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A27" w:rsidRDefault="00923A27" w:rsidP="00923A27">
      <w:pPr>
        <w:spacing w:after="0" w:line="259" w:lineRule="auto"/>
        <w:ind w:left="31" w:firstLine="0"/>
        <w:jc w:val="left"/>
        <w:rPr>
          <w:noProof/>
        </w:rPr>
      </w:pPr>
    </w:p>
    <w:p w:rsidR="001C3861" w:rsidRDefault="00914E10" w:rsidP="00923A27">
      <w:pPr>
        <w:spacing w:after="0" w:line="259" w:lineRule="auto"/>
        <w:ind w:left="31" w:firstLine="0"/>
        <w:jc w:val="left"/>
      </w:pPr>
      <w:r>
        <w:rPr>
          <w:rFonts w:ascii="Arial" w:eastAsia="Arial" w:hAnsi="Arial" w:cs="Arial"/>
          <w:b/>
        </w:rPr>
        <w:t xml:space="preserve">                 </w:t>
      </w:r>
    </w:p>
    <w:p w:rsidR="001C3861" w:rsidRDefault="001C3861" w:rsidP="00923A27">
      <w:pPr>
        <w:spacing w:after="0" w:line="259" w:lineRule="auto"/>
        <w:ind w:left="1020" w:firstLine="0"/>
        <w:jc w:val="center"/>
      </w:pPr>
    </w:p>
    <w:p w:rsidR="00923A27" w:rsidRPr="00923A27" w:rsidRDefault="00923A27" w:rsidP="00923A27">
      <w:pPr>
        <w:spacing w:after="0" w:line="240" w:lineRule="auto"/>
        <w:ind w:left="0" w:firstLine="0"/>
        <w:rPr>
          <w:b/>
          <w:color w:val="auto"/>
          <w:sz w:val="36"/>
          <w:szCs w:val="36"/>
        </w:rPr>
      </w:pPr>
      <w:r w:rsidRPr="00923A27">
        <w:rPr>
          <w:b/>
          <w:color w:val="auto"/>
          <w:sz w:val="36"/>
          <w:szCs w:val="36"/>
        </w:rPr>
        <w:t>UNIONE MONTANA DEL CUSIO E DEL MOTTARONE</w:t>
      </w:r>
    </w:p>
    <w:p w:rsidR="00923A27" w:rsidRPr="00923A27" w:rsidRDefault="00923A27" w:rsidP="00923A27">
      <w:pPr>
        <w:spacing w:after="0" w:line="240" w:lineRule="auto"/>
        <w:ind w:left="0" w:firstLine="0"/>
        <w:jc w:val="center"/>
        <w:rPr>
          <w:b/>
          <w:color w:val="auto"/>
          <w:szCs w:val="24"/>
        </w:rPr>
      </w:pPr>
      <w:r w:rsidRPr="00923A27">
        <w:rPr>
          <w:b/>
          <w:color w:val="auto"/>
          <w:szCs w:val="24"/>
        </w:rPr>
        <w:t>(Comuni di: Baveno, Casale Corte Cerro, Gravellona Toce, Omegna e Stresa)</w:t>
      </w:r>
    </w:p>
    <w:p w:rsidR="00923A27" w:rsidRPr="00923A27" w:rsidRDefault="00923A27" w:rsidP="00923A27">
      <w:pPr>
        <w:spacing w:after="0" w:line="240" w:lineRule="auto"/>
        <w:ind w:left="0" w:firstLine="0"/>
        <w:jc w:val="center"/>
        <w:rPr>
          <w:color w:val="auto"/>
          <w:szCs w:val="24"/>
        </w:rPr>
      </w:pPr>
      <w:r w:rsidRPr="00923A27">
        <w:rPr>
          <w:color w:val="auto"/>
          <w:szCs w:val="24"/>
        </w:rPr>
        <w:t xml:space="preserve">Sede Legale: Via De Angeli, 35/A </w:t>
      </w:r>
    </w:p>
    <w:p w:rsidR="00923A27" w:rsidRPr="00923A27" w:rsidRDefault="00923A27" w:rsidP="00923A27">
      <w:pPr>
        <w:spacing w:after="0" w:line="240" w:lineRule="auto"/>
        <w:ind w:left="0" w:firstLine="0"/>
        <w:jc w:val="center"/>
        <w:rPr>
          <w:color w:val="auto"/>
          <w:szCs w:val="24"/>
        </w:rPr>
      </w:pPr>
      <w:r w:rsidRPr="00923A27">
        <w:rPr>
          <w:color w:val="auto"/>
          <w:szCs w:val="24"/>
        </w:rPr>
        <w:t>28887 OMEGNA</w:t>
      </w:r>
    </w:p>
    <w:p w:rsidR="00923A27" w:rsidRPr="00F00961" w:rsidRDefault="00923A27" w:rsidP="00923A27">
      <w:pPr>
        <w:spacing w:after="0" w:line="240" w:lineRule="auto"/>
        <w:ind w:left="0" w:firstLine="0"/>
        <w:jc w:val="center"/>
        <w:rPr>
          <w:color w:val="auto"/>
          <w:szCs w:val="24"/>
        </w:rPr>
      </w:pPr>
      <w:r w:rsidRPr="00F00961">
        <w:rPr>
          <w:color w:val="auto"/>
          <w:szCs w:val="24"/>
        </w:rPr>
        <w:t>Tel. 0323 61687 Fax 0323 643657</w:t>
      </w:r>
    </w:p>
    <w:p w:rsidR="00923A27" w:rsidRPr="00F00961" w:rsidRDefault="00923A27" w:rsidP="00923A27">
      <w:pPr>
        <w:spacing w:after="0" w:line="240" w:lineRule="auto"/>
        <w:ind w:left="0" w:firstLine="0"/>
        <w:jc w:val="center"/>
        <w:rPr>
          <w:color w:val="auto"/>
          <w:szCs w:val="24"/>
        </w:rPr>
      </w:pPr>
      <w:r w:rsidRPr="00F00961">
        <w:rPr>
          <w:color w:val="auto"/>
          <w:szCs w:val="24"/>
        </w:rPr>
        <w:t xml:space="preserve">C.F. 93036320039 </w:t>
      </w:r>
      <w:hyperlink r:id="rId8" w:history="1">
        <w:r w:rsidRPr="00F00961">
          <w:rPr>
            <w:color w:val="0000FF"/>
            <w:szCs w:val="24"/>
            <w:u w:val="single"/>
          </w:rPr>
          <w:t>unionecusiomottarone@libero.it</w:t>
        </w:r>
      </w:hyperlink>
      <w:r w:rsidRPr="00F00961">
        <w:rPr>
          <w:color w:val="auto"/>
          <w:szCs w:val="24"/>
        </w:rPr>
        <w:t xml:space="preserve"> </w:t>
      </w:r>
      <w:hyperlink r:id="rId9" w:history="1">
        <w:r w:rsidRPr="00F00961">
          <w:rPr>
            <w:color w:val="0000FF"/>
            <w:szCs w:val="24"/>
            <w:u w:val="single"/>
          </w:rPr>
          <w:t>unionecusiomottarone@pec.it</w:t>
        </w:r>
      </w:hyperlink>
      <w:r w:rsidRPr="00F00961">
        <w:rPr>
          <w:color w:val="auto"/>
          <w:szCs w:val="24"/>
        </w:rPr>
        <w:t xml:space="preserve"> </w:t>
      </w:r>
    </w:p>
    <w:p w:rsidR="00923A27" w:rsidRPr="00923A27" w:rsidRDefault="00923A27" w:rsidP="00923A27">
      <w:pPr>
        <w:spacing w:after="0" w:line="240" w:lineRule="auto"/>
        <w:ind w:left="0" w:firstLine="0"/>
        <w:jc w:val="center"/>
        <w:rPr>
          <w:color w:val="auto"/>
          <w:szCs w:val="24"/>
        </w:rPr>
      </w:pPr>
      <w:r w:rsidRPr="00923A27">
        <w:rPr>
          <w:color w:val="auto"/>
          <w:szCs w:val="24"/>
        </w:rPr>
        <w:t>_____________________________________________________</w:t>
      </w:r>
    </w:p>
    <w:p w:rsidR="00923A27" w:rsidRDefault="00923A27" w:rsidP="00923A27">
      <w:pPr>
        <w:pStyle w:val="Titolo1"/>
        <w:numPr>
          <w:ilvl w:val="0"/>
          <w:numId w:val="0"/>
        </w:numPr>
        <w:rPr>
          <w:b w:val="0"/>
        </w:rPr>
      </w:pPr>
    </w:p>
    <w:p w:rsidR="00923A27" w:rsidRPr="00923A27" w:rsidRDefault="00914E10" w:rsidP="00923A27">
      <w:pPr>
        <w:pStyle w:val="Titolo1"/>
        <w:numPr>
          <w:ilvl w:val="0"/>
          <w:numId w:val="0"/>
        </w:numPr>
        <w:rPr>
          <w:szCs w:val="24"/>
        </w:rPr>
      </w:pPr>
      <w:r>
        <w:t>AVVISO PUBBLICO DI VENDITA ALL’ ASTA DELL’</w:t>
      </w:r>
      <w:r w:rsidR="00456B21">
        <w:t xml:space="preserve"> UNITA’ IMMOBILIARE</w:t>
      </w:r>
      <w:r>
        <w:t xml:space="preserve"> DI PROPRIETA’ </w:t>
      </w:r>
      <w:r w:rsidR="00923A27" w:rsidRPr="00923A27">
        <w:rPr>
          <w:szCs w:val="24"/>
        </w:rPr>
        <w:t>DELLE UNIONI MONTAN</w:t>
      </w:r>
      <w:r w:rsidR="00923A27">
        <w:rPr>
          <w:szCs w:val="24"/>
        </w:rPr>
        <w:t xml:space="preserve">E DEL </w:t>
      </w:r>
      <w:r w:rsidR="00923A27" w:rsidRPr="00923A27">
        <w:rPr>
          <w:szCs w:val="24"/>
        </w:rPr>
        <w:t>CUSIO E</w:t>
      </w:r>
      <w:r w:rsidR="00923A27">
        <w:rPr>
          <w:szCs w:val="24"/>
        </w:rPr>
        <w:t xml:space="preserve"> </w:t>
      </w:r>
      <w:proofErr w:type="gramStart"/>
      <w:r w:rsidR="00923A27">
        <w:rPr>
          <w:szCs w:val="24"/>
        </w:rPr>
        <w:t xml:space="preserve">DEL </w:t>
      </w:r>
      <w:r w:rsidR="00923A27" w:rsidRPr="00923A27">
        <w:rPr>
          <w:szCs w:val="24"/>
        </w:rPr>
        <w:t xml:space="preserve"> MOTTARONE</w:t>
      </w:r>
      <w:proofErr w:type="gramEnd"/>
      <w:r w:rsidR="00923A27" w:rsidRPr="00923A27">
        <w:rPr>
          <w:szCs w:val="24"/>
        </w:rPr>
        <w:t xml:space="preserve"> E </w:t>
      </w:r>
      <w:r w:rsidR="00923A27">
        <w:rPr>
          <w:szCs w:val="24"/>
        </w:rPr>
        <w:t xml:space="preserve">DELLA </w:t>
      </w:r>
      <w:r w:rsidR="00923A27" w:rsidRPr="00923A27">
        <w:rPr>
          <w:szCs w:val="24"/>
        </w:rPr>
        <w:t xml:space="preserve">VALLE STRONA E </w:t>
      </w:r>
      <w:r w:rsidR="00923A27">
        <w:rPr>
          <w:szCs w:val="24"/>
        </w:rPr>
        <w:t xml:space="preserve">DELLE </w:t>
      </w:r>
      <w:r w:rsidR="00923A27" w:rsidRPr="00923A27">
        <w:rPr>
          <w:szCs w:val="24"/>
        </w:rPr>
        <w:t>QUARNE</w:t>
      </w:r>
      <w:r w:rsidR="00923A27">
        <w:rPr>
          <w:szCs w:val="24"/>
        </w:rPr>
        <w:t xml:space="preserve">, </w:t>
      </w:r>
      <w:r w:rsidR="00456B21">
        <w:rPr>
          <w:szCs w:val="24"/>
        </w:rPr>
        <w:t xml:space="preserve"> DENOMINATA “CENTRO SERVIZI MOTTARONE” </w:t>
      </w:r>
      <w:r w:rsidR="00923A27">
        <w:rPr>
          <w:szCs w:val="24"/>
        </w:rPr>
        <w:t>UBICAT</w:t>
      </w:r>
      <w:r w:rsidR="00456B21">
        <w:rPr>
          <w:szCs w:val="24"/>
        </w:rPr>
        <w:t>A</w:t>
      </w:r>
      <w:r w:rsidR="00923A27">
        <w:rPr>
          <w:szCs w:val="24"/>
        </w:rPr>
        <w:t xml:space="preserve"> IN LOC. MOTTARONE VETTA.</w:t>
      </w:r>
    </w:p>
    <w:p w:rsidR="001C3861" w:rsidRDefault="001C3861">
      <w:pPr>
        <w:spacing w:after="9" w:line="249" w:lineRule="auto"/>
        <w:ind w:left="-5" w:right="45"/>
      </w:pPr>
    </w:p>
    <w:p w:rsidR="001C3861" w:rsidRDefault="00914E10" w:rsidP="00456B21">
      <w:pPr>
        <w:spacing w:after="26" w:line="259" w:lineRule="auto"/>
        <w:ind w:left="0" w:firstLine="0"/>
        <w:jc w:val="center"/>
      </w:pPr>
      <w:r>
        <w:rPr>
          <w:b/>
          <w:u w:val="single" w:color="000000"/>
        </w:rPr>
        <w:t xml:space="preserve">IL </w:t>
      </w:r>
      <w:r w:rsidR="00923A27">
        <w:rPr>
          <w:b/>
          <w:u w:val="single" w:color="000000"/>
        </w:rPr>
        <w:t>SEGRETARIO DIRETTORE</w:t>
      </w:r>
    </w:p>
    <w:p w:rsidR="001C3861" w:rsidRDefault="00914E10">
      <w:pPr>
        <w:spacing w:after="17" w:line="259" w:lineRule="auto"/>
        <w:ind w:left="0" w:firstLine="0"/>
        <w:jc w:val="left"/>
      </w:pPr>
      <w:r>
        <w:rPr>
          <w:sz w:val="20"/>
        </w:rPr>
        <w:t xml:space="preserve"> </w:t>
      </w:r>
    </w:p>
    <w:p w:rsidR="001C3861" w:rsidRDefault="00914E10">
      <w:pPr>
        <w:ind w:left="-5" w:right="52"/>
      </w:pPr>
      <w:r>
        <w:t xml:space="preserve">In conformità dei seguenti atti: </w:t>
      </w:r>
    </w:p>
    <w:p w:rsidR="00923A27" w:rsidRDefault="00923A27" w:rsidP="00923A27">
      <w:pPr>
        <w:pStyle w:val="Paragrafoelenco"/>
        <w:spacing w:after="58" w:line="259" w:lineRule="auto"/>
        <w:ind w:left="1080" w:right="1089" w:firstLine="0"/>
        <w:rPr>
          <w:szCs w:val="24"/>
        </w:rPr>
      </w:pPr>
    </w:p>
    <w:p w:rsidR="00923A27" w:rsidRDefault="00923A27" w:rsidP="00923A27">
      <w:pPr>
        <w:pStyle w:val="Paragrafoelenco"/>
        <w:numPr>
          <w:ilvl w:val="1"/>
          <w:numId w:val="13"/>
        </w:numPr>
        <w:spacing w:after="58" w:line="259" w:lineRule="auto"/>
        <w:ind w:right="1089"/>
        <w:rPr>
          <w:szCs w:val="24"/>
        </w:rPr>
      </w:pPr>
      <w:r>
        <w:rPr>
          <w:szCs w:val="24"/>
        </w:rPr>
        <w:t xml:space="preserve">Deliberazione Consiliare </w:t>
      </w:r>
      <w:bookmarkStart w:id="0" w:name="_Hlk510512741"/>
      <w:r w:rsidRPr="00923A27">
        <w:rPr>
          <w:szCs w:val="24"/>
        </w:rPr>
        <w:t>Unione Montana Del Cusio e Del Mottarone</w:t>
      </w:r>
      <w:r>
        <w:rPr>
          <w:szCs w:val="24"/>
        </w:rPr>
        <w:t xml:space="preserve"> </w:t>
      </w:r>
      <w:bookmarkEnd w:id="0"/>
      <w:r>
        <w:rPr>
          <w:szCs w:val="24"/>
        </w:rPr>
        <w:t>n. 15 del 30/11/2017;</w:t>
      </w:r>
    </w:p>
    <w:p w:rsidR="00923A27" w:rsidRPr="00923A27" w:rsidRDefault="00923A27" w:rsidP="00923A27">
      <w:pPr>
        <w:pStyle w:val="Paragrafoelenco"/>
        <w:numPr>
          <w:ilvl w:val="1"/>
          <w:numId w:val="13"/>
        </w:numPr>
        <w:spacing w:after="58" w:line="259" w:lineRule="auto"/>
        <w:ind w:right="1089"/>
        <w:rPr>
          <w:szCs w:val="24"/>
        </w:rPr>
      </w:pPr>
      <w:r>
        <w:rPr>
          <w:szCs w:val="24"/>
        </w:rPr>
        <w:t>Deliberazione di Giunta</w:t>
      </w:r>
      <w:r w:rsidRPr="00923A27">
        <w:rPr>
          <w:szCs w:val="24"/>
        </w:rPr>
        <w:t xml:space="preserve"> Unione Montana Del Cusio e Del Mottarone</w:t>
      </w:r>
      <w:r>
        <w:rPr>
          <w:szCs w:val="24"/>
        </w:rPr>
        <w:t xml:space="preserve"> n. 4 del 18/01/2018;</w:t>
      </w:r>
    </w:p>
    <w:p w:rsidR="00923A27" w:rsidRDefault="00923A27" w:rsidP="00923A27">
      <w:pPr>
        <w:pStyle w:val="Paragrafoelenco"/>
        <w:numPr>
          <w:ilvl w:val="1"/>
          <w:numId w:val="13"/>
        </w:numPr>
        <w:spacing w:after="58" w:line="259" w:lineRule="auto"/>
        <w:ind w:right="1089"/>
        <w:rPr>
          <w:szCs w:val="24"/>
        </w:rPr>
      </w:pPr>
      <w:r>
        <w:rPr>
          <w:szCs w:val="24"/>
        </w:rPr>
        <w:t xml:space="preserve">Deliberazione Consiliare </w:t>
      </w:r>
      <w:r w:rsidRPr="00923A27">
        <w:rPr>
          <w:szCs w:val="24"/>
        </w:rPr>
        <w:t xml:space="preserve">Unione Montana Della Valle Strona e Delle </w:t>
      </w:r>
      <w:proofErr w:type="spellStart"/>
      <w:r w:rsidRPr="00923A27">
        <w:rPr>
          <w:szCs w:val="24"/>
        </w:rPr>
        <w:t>Quarne</w:t>
      </w:r>
      <w:proofErr w:type="spellEnd"/>
      <w:r>
        <w:rPr>
          <w:szCs w:val="24"/>
        </w:rPr>
        <w:t xml:space="preserve"> n. 14 del 20/11/2017;</w:t>
      </w:r>
    </w:p>
    <w:p w:rsidR="00923A27" w:rsidRDefault="00923A27" w:rsidP="00923A27">
      <w:pPr>
        <w:pStyle w:val="Paragrafoelenco"/>
        <w:numPr>
          <w:ilvl w:val="1"/>
          <w:numId w:val="13"/>
        </w:numPr>
        <w:spacing w:after="58" w:line="259" w:lineRule="auto"/>
        <w:ind w:right="1089"/>
        <w:rPr>
          <w:szCs w:val="24"/>
        </w:rPr>
      </w:pPr>
      <w:r>
        <w:rPr>
          <w:szCs w:val="24"/>
        </w:rPr>
        <w:t>Deliberazione di Giunta</w:t>
      </w:r>
      <w:r w:rsidRPr="00923A27">
        <w:rPr>
          <w:szCs w:val="24"/>
        </w:rPr>
        <w:t xml:space="preserve"> Unione Montana Della Valle Strona e Delle </w:t>
      </w:r>
      <w:proofErr w:type="spellStart"/>
      <w:r w:rsidRPr="00923A27">
        <w:rPr>
          <w:szCs w:val="24"/>
        </w:rPr>
        <w:t>Quarne</w:t>
      </w:r>
      <w:proofErr w:type="spellEnd"/>
      <w:r>
        <w:rPr>
          <w:szCs w:val="24"/>
        </w:rPr>
        <w:t xml:space="preserve"> n. 2 del 29/01/2018;</w:t>
      </w:r>
    </w:p>
    <w:p w:rsidR="00923A27" w:rsidRDefault="00923A27" w:rsidP="00923A27">
      <w:pPr>
        <w:pStyle w:val="Paragrafoelenco"/>
        <w:numPr>
          <w:ilvl w:val="1"/>
          <w:numId w:val="13"/>
        </w:numPr>
        <w:spacing w:after="58" w:line="259" w:lineRule="auto"/>
        <w:ind w:right="1089"/>
        <w:rPr>
          <w:szCs w:val="24"/>
        </w:rPr>
      </w:pPr>
      <w:r>
        <w:rPr>
          <w:szCs w:val="24"/>
        </w:rPr>
        <w:t xml:space="preserve">Determinazione del Segretario Direttore </w:t>
      </w:r>
      <w:r w:rsidR="00A54E35">
        <w:rPr>
          <w:szCs w:val="24"/>
        </w:rPr>
        <w:t>n.</w:t>
      </w:r>
      <w:r>
        <w:rPr>
          <w:szCs w:val="24"/>
        </w:rPr>
        <w:t xml:space="preserve"> </w:t>
      </w:r>
      <w:r w:rsidR="003C4158">
        <w:rPr>
          <w:szCs w:val="24"/>
        </w:rPr>
        <w:t>64</w:t>
      </w:r>
      <w:r>
        <w:rPr>
          <w:szCs w:val="24"/>
        </w:rPr>
        <w:t xml:space="preserve"> </w:t>
      </w:r>
      <w:r w:rsidR="003C4158">
        <w:rPr>
          <w:szCs w:val="24"/>
        </w:rPr>
        <w:t>del</w:t>
      </w:r>
      <w:r>
        <w:rPr>
          <w:szCs w:val="24"/>
        </w:rPr>
        <w:t xml:space="preserve"> </w:t>
      </w:r>
      <w:r w:rsidR="003C4158">
        <w:rPr>
          <w:szCs w:val="24"/>
        </w:rPr>
        <w:t>13.04.2018</w:t>
      </w:r>
    </w:p>
    <w:p w:rsidR="001C3861" w:rsidRDefault="00914E10">
      <w:pPr>
        <w:spacing w:after="0" w:line="259" w:lineRule="auto"/>
        <w:ind w:left="0" w:firstLine="0"/>
        <w:jc w:val="left"/>
      </w:pPr>
      <w:r>
        <w:t xml:space="preserve"> </w:t>
      </w:r>
    </w:p>
    <w:p w:rsidR="001C3861" w:rsidRDefault="00914E10">
      <w:pPr>
        <w:spacing w:after="0" w:line="259" w:lineRule="auto"/>
        <w:ind w:right="61"/>
        <w:jc w:val="center"/>
      </w:pPr>
      <w:r>
        <w:rPr>
          <w:b/>
        </w:rPr>
        <w:t xml:space="preserve">RENDE NOTO </w:t>
      </w:r>
    </w:p>
    <w:p w:rsidR="001C3861" w:rsidRDefault="00914E10">
      <w:pPr>
        <w:spacing w:after="0" w:line="259" w:lineRule="auto"/>
        <w:ind w:left="0" w:firstLine="0"/>
        <w:jc w:val="left"/>
      </w:pPr>
      <w:r>
        <w:rPr>
          <w:b/>
        </w:rPr>
        <w:t xml:space="preserve"> </w:t>
      </w:r>
    </w:p>
    <w:p w:rsidR="001C3861" w:rsidRDefault="00914E10">
      <w:pPr>
        <w:spacing w:after="147"/>
        <w:ind w:left="-5" w:right="52"/>
      </w:pPr>
      <w:r>
        <w:t xml:space="preserve">che </w:t>
      </w:r>
      <w:r w:rsidR="00923A27">
        <w:t>l’Unione Montana Del Cusio e Del Mottarone (proprietaria per 8216/10000)</w:t>
      </w:r>
      <w:r w:rsidR="00456B21">
        <w:t xml:space="preserve"> in qualità di capofila, </w:t>
      </w:r>
      <w:r w:rsidR="00923A27">
        <w:t xml:space="preserve"> e l’Unione Montana Della Valle Strona e Delle </w:t>
      </w:r>
      <w:proofErr w:type="spellStart"/>
      <w:r w:rsidR="00923A27">
        <w:t>Quarne</w:t>
      </w:r>
      <w:proofErr w:type="spellEnd"/>
      <w:r w:rsidR="00923A27">
        <w:t xml:space="preserve"> (proprietaria per 1784/10000)</w:t>
      </w:r>
      <w:r>
        <w:t xml:space="preserve"> intend</w:t>
      </w:r>
      <w:r w:rsidR="00923A27">
        <w:t>ono</w:t>
      </w:r>
      <w:r>
        <w:t xml:space="preserve"> alienare </w:t>
      </w:r>
      <w:r w:rsidR="00456B21">
        <w:t>l’unità immobiliare</w:t>
      </w:r>
      <w:r>
        <w:t xml:space="preserve"> di </w:t>
      </w:r>
      <w:r w:rsidR="00923A27">
        <w:t xml:space="preserve">loro </w:t>
      </w:r>
      <w:r>
        <w:t xml:space="preserve"> proprietà,</w:t>
      </w:r>
      <w:r w:rsidR="00456B21">
        <w:t xml:space="preserve"> denominata “Centro Servizi Mottarone”</w:t>
      </w:r>
      <w:r>
        <w:t xml:space="preserve"> indicat</w:t>
      </w:r>
      <w:r w:rsidR="00456B21">
        <w:t>a</w:t>
      </w:r>
      <w:r>
        <w:t xml:space="preserve"> di seguito, nello stato di fatto e di diritto nel quale si trova al momento dell’approvazione del presente avviso, mediante asta pubblica, da esperirsi con il metodo delle offerte segrete da confrontare con il prezzo posto a base d’asta, come meglio in seguito descritto. </w:t>
      </w:r>
    </w:p>
    <w:p w:rsidR="00456B21" w:rsidRDefault="00456B21">
      <w:pPr>
        <w:spacing w:after="36" w:line="249" w:lineRule="auto"/>
        <w:ind w:left="-5" w:right="45"/>
        <w:rPr>
          <w:b/>
        </w:rPr>
      </w:pPr>
    </w:p>
    <w:p w:rsidR="001C3861" w:rsidRDefault="00914E10">
      <w:pPr>
        <w:spacing w:after="36" w:line="249" w:lineRule="auto"/>
        <w:ind w:left="-5" w:right="45"/>
      </w:pPr>
      <w:r>
        <w:rPr>
          <w:b/>
        </w:rPr>
        <w:t xml:space="preserve">UNITÀ IMMOBILIARE: </w:t>
      </w:r>
    </w:p>
    <w:p w:rsidR="001C3861" w:rsidRDefault="00914E10">
      <w:pPr>
        <w:ind w:left="-5" w:right="52"/>
      </w:pPr>
      <w:r>
        <w:t>L’</w:t>
      </w:r>
      <w:r w:rsidR="00456B21">
        <w:t xml:space="preserve"> unità </w:t>
      </w:r>
      <w:proofErr w:type="gramStart"/>
      <w:r>
        <w:t>immobil</w:t>
      </w:r>
      <w:r w:rsidR="00456B21">
        <w:t xml:space="preserve">iare </w:t>
      </w:r>
      <w:r>
        <w:t xml:space="preserve"> è</w:t>
      </w:r>
      <w:proofErr w:type="gramEnd"/>
      <w:r>
        <w:t xml:space="preserve"> sit</w:t>
      </w:r>
      <w:r w:rsidR="00456B21">
        <w:t>a</w:t>
      </w:r>
      <w:r>
        <w:t xml:space="preserve"> in </w:t>
      </w:r>
      <w:r w:rsidR="00456B21">
        <w:t>Comune di Omegna (VB)</w:t>
      </w:r>
      <w:r>
        <w:t xml:space="preserve">, </w:t>
      </w:r>
      <w:proofErr w:type="spellStart"/>
      <w:r w:rsidR="00456B21">
        <w:t>Loc</w:t>
      </w:r>
      <w:proofErr w:type="spellEnd"/>
      <w:r w:rsidR="00456B21">
        <w:t>. Mottarone Vetta</w:t>
      </w:r>
      <w:r>
        <w:t xml:space="preserve"> </w:t>
      </w:r>
      <w:r w:rsidR="00456B21">
        <w:t xml:space="preserve"> ed è costituito dai seguenti </w:t>
      </w:r>
      <w:r w:rsidR="00C671FB">
        <w:t xml:space="preserve">singoli </w:t>
      </w:r>
      <w:r w:rsidR="00456B21">
        <w:t>immobili:</w:t>
      </w:r>
    </w:p>
    <w:p w:rsidR="00C671FB" w:rsidRPr="00C671FB" w:rsidRDefault="00C671FB" w:rsidP="00C671FB">
      <w:pPr>
        <w:numPr>
          <w:ilvl w:val="0"/>
          <w:numId w:val="14"/>
        </w:numPr>
        <w:shd w:val="clear" w:color="auto" w:fill="FFFFFF"/>
        <w:spacing w:before="100" w:beforeAutospacing="1" w:after="120" w:line="240" w:lineRule="auto"/>
        <w:ind w:left="360"/>
        <w:jc w:val="left"/>
        <w:rPr>
          <w:sz w:val="20"/>
          <w:szCs w:val="20"/>
        </w:rPr>
      </w:pPr>
      <w:r w:rsidRPr="00C671FB">
        <w:rPr>
          <w:sz w:val="20"/>
          <w:szCs w:val="20"/>
        </w:rPr>
        <w:t>Immobile identificat</w:t>
      </w:r>
      <w:r>
        <w:rPr>
          <w:sz w:val="20"/>
          <w:szCs w:val="20"/>
        </w:rPr>
        <w:t>o</w:t>
      </w:r>
      <w:r w:rsidRPr="00C671FB">
        <w:rPr>
          <w:sz w:val="20"/>
          <w:szCs w:val="20"/>
        </w:rPr>
        <w:t xml:space="preserve"> al Catasto urbano del Comune di Omegna </w:t>
      </w:r>
      <w:r>
        <w:rPr>
          <w:sz w:val="20"/>
          <w:szCs w:val="20"/>
        </w:rPr>
        <w:t xml:space="preserve">al Foglio </w:t>
      </w:r>
      <w:r w:rsidRPr="00C671FB">
        <w:rPr>
          <w:sz w:val="20"/>
          <w:szCs w:val="20"/>
        </w:rPr>
        <w:t xml:space="preserve">18 particella 127 sub. 4 </w:t>
      </w:r>
      <w:proofErr w:type="spellStart"/>
      <w:r w:rsidRPr="00C671FB">
        <w:rPr>
          <w:sz w:val="20"/>
          <w:szCs w:val="20"/>
        </w:rPr>
        <w:t>Cat</w:t>
      </w:r>
      <w:proofErr w:type="spellEnd"/>
      <w:r w:rsidRPr="00C671FB">
        <w:rPr>
          <w:sz w:val="20"/>
          <w:szCs w:val="20"/>
        </w:rPr>
        <w:t>. E/3;</w:t>
      </w:r>
    </w:p>
    <w:p w:rsidR="00C671FB" w:rsidRPr="00C671FB" w:rsidRDefault="00C671FB" w:rsidP="00C671FB">
      <w:pPr>
        <w:numPr>
          <w:ilvl w:val="0"/>
          <w:numId w:val="14"/>
        </w:numPr>
        <w:shd w:val="clear" w:color="auto" w:fill="FFFFFF"/>
        <w:spacing w:before="100" w:beforeAutospacing="1" w:after="120" w:line="240" w:lineRule="auto"/>
        <w:ind w:left="360"/>
        <w:jc w:val="left"/>
        <w:rPr>
          <w:sz w:val="20"/>
          <w:szCs w:val="20"/>
        </w:rPr>
      </w:pPr>
      <w:proofErr w:type="gramStart"/>
      <w:r>
        <w:rPr>
          <w:sz w:val="20"/>
          <w:szCs w:val="20"/>
        </w:rPr>
        <w:t xml:space="preserve">Immobile </w:t>
      </w:r>
      <w:r w:rsidRPr="00C671FB">
        <w:rPr>
          <w:sz w:val="20"/>
          <w:szCs w:val="20"/>
        </w:rPr>
        <w:t xml:space="preserve"> identificat</w:t>
      </w:r>
      <w:r>
        <w:rPr>
          <w:sz w:val="20"/>
          <w:szCs w:val="20"/>
        </w:rPr>
        <w:t>o</w:t>
      </w:r>
      <w:proofErr w:type="gramEnd"/>
      <w:r w:rsidRPr="00C671FB">
        <w:rPr>
          <w:sz w:val="20"/>
          <w:szCs w:val="20"/>
        </w:rPr>
        <w:t xml:space="preserve"> al  Catasto urbano del Comune di Omegna</w:t>
      </w:r>
      <w:r>
        <w:rPr>
          <w:sz w:val="20"/>
          <w:szCs w:val="20"/>
        </w:rPr>
        <w:t xml:space="preserve"> al </w:t>
      </w:r>
      <w:r w:rsidRPr="00C671FB">
        <w:rPr>
          <w:sz w:val="20"/>
          <w:szCs w:val="20"/>
        </w:rPr>
        <w:t xml:space="preserve"> </w:t>
      </w:r>
      <w:proofErr w:type="spellStart"/>
      <w:r w:rsidRPr="00C671FB">
        <w:rPr>
          <w:sz w:val="20"/>
          <w:szCs w:val="20"/>
        </w:rPr>
        <w:t>Fg</w:t>
      </w:r>
      <w:proofErr w:type="spellEnd"/>
      <w:r w:rsidRPr="00C671FB">
        <w:rPr>
          <w:sz w:val="20"/>
          <w:szCs w:val="20"/>
        </w:rPr>
        <w:t xml:space="preserve"> 18 particella 127 sub. 5 </w:t>
      </w:r>
      <w:proofErr w:type="spellStart"/>
      <w:r w:rsidRPr="00C671FB">
        <w:rPr>
          <w:sz w:val="20"/>
          <w:szCs w:val="20"/>
        </w:rPr>
        <w:t>Cat</w:t>
      </w:r>
      <w:proofErr w:type="spellEnd"/>
      <w:r w:rsidRPr="00C671FB">
        <w:rPr>
          <w:sz w:val="20"/>
          <w:szCs w:val="20"/>
        </w:rPr>
        <w:t>. C/1 Classe 4;</w:t>
      </w:r>
    </w:p>
    <w:p w:rsidR="00C671FB" w:rsidRDefault="00C671FB" w:rsidP="00C671FB">
      <w:pPr>
        <w:numPr>
          <w:ilvl w:val="0"/>
          <w:numId w:val="14"/>
        </w:numPr>
        <w:shd w:val="clear" w:color="auto" w:fill="FFFFFF"/>
        <w:spacing w:before="100" w:beforeAutospacing="1" w:after="120" w:line="240" w:lineRule="auto"/>
        <w:ind w:left="360"/>
        <w:jc w:val="left"/>
        <w:rPr>
          <w:sz w:val="20"/>
          <w:szCs w:val="20"/>
        </w:rPr>
      </w:pPr>
      <w:r>
        <w:rPr>
          <w:sz w:val="20"/>
          <w:szCs w:val="20"/>
        </w:rPr>
        <w:t>Immobile</w:t>
      </w:r>
      <w:r w:rsidRPr="00C671FB">
        <w:rPr>
          <w:sz w:val="20"/>
          <w:szCs w:val="20"/>
        </w:rPr>
        <w:t xml:space="preserve"> identificat</w:t>
      </w:r>
      <w:r w:rsidR="002B05FB">
        <w:rPr>
          <w:sz w:val="20"/>
          <w:szCs w:val="20"/>
        </w:rPr>
        <w:t>o</w:t>
      </w:r>
      <w:r w:rsidRPr="00C671FB">
        <w:rPr>
          <w:sz w:val="20"/>
          <w:szCs w:val="20"/>
        </w:rPr>
        <w:t xml:space="preserve"> </w:t>
      </w:r>
      <w:proofErr w:type="gramStart"/>
      <w:r w:rsidRPr="00C671FB">
        <w:rPr>
          <w:sz w:val="20"/>
          <w:szCs w:val="20"/>
        </w:rPr>
        <w:t>al  Catasto</w:t>
      </w:r>
      <w:proofErr w:type="gramEnd"/>
      <w:r w:rsidRPr="00C671FB">
        <w:rPr>
          <w:sz w:val="20"/>
          <w:szCs w:val="20"/>
        </w:rPr>
        <w:t xml:space="preserve"> urbano del Comune di Omegna </w:t>
      </w:r>
      <w:r w:rsidR="002B05FB">
        <w:rPr>
          <w:sz w:val="20"/>
          <w:szCs w:val="20"/>
        </w:rPr>
        <w:t xml:space="preserve">al </w:t>
      </w:r>
      <w:proofErr w:type="spellStart"/>
      <w:r w:rsidRPr="00C671FB">
        <w:rPr>
          <w:sz w:val="20"/>
          <w:szCs w:val="20"/>
        </w:rPr>
        <w:t>Fg</w:t>
      </w:r>
      <w:proofErr w:type="spellEnd"/>
      <w:r w:rsidRPr="00C671FB">
        <w:rPr>
          <w:sz w:val="20"/>
          <w:szCs w:val="20"/>
        </w:rPr>
        <w:t xml:space="preserve"> 18 particella 127 sub. 6 </w:t>
      </w:r>
      <w:proofErr w:type="spellStart"/>
      <w:r w:rsidRPr="00C671FB">
        <w:rPr>
          <w:sz w:val="20"/>
          <w:szCs w:val="20"/>
        </w:rPr>
        <w:t>Cat</w:t>
      </w:r>
      <w:proofErr w:type="spellEnd"/>
      <w:r w:rsidRPr="00C671FB">
        <w:rPr>
          <w:sz w:val="20"/>
          <w:szCs w:val="20"/>
        </w:rPr>
        <w:t>. C/1 Classe 4;</w:t>
      </w:r>
    </w:p>
    <w:p w:rsidR="002B05FB" w:rsidRPr="002B05FB" w:rsidRDefault="002B05FB" w:rsidP="002B05FB">
      <w:pPr>
        <w:shd w:val="clear" w:color="auto" w:fill="FFFFFF"/>
        <w:spacing w:after="0" w:line="240" w:lineRule="auto"/>
        <w:ind w:left="0" w:firstLine="0"/>
        <w:jc w:val="left"/>
        <w:rPr>
          <w:sz w:val="20"/>
          <w:szCs w:val="20"/>
        </w:rPr>
      </w:pPr>
      <w:r>
        <w:rPr>
          <w:sz w:val="20"/>
          <w:szCs w:val="20"/>
        </w:rPr>
        <w:t xml:space="preserve">A titolo di completezza, si evidenzia che </w:t>
      </w:r>
      <w:r w:rsidRPr="002B05FB">
        <w:rPr>
          <w:sz w:val="20"/>
          <w:szCs w:val="20"/>
        </w:rPr>
        <w:t xml:space="preserve">le </w:t>
      </w:r>
      <w:r>
        <w:rPr>
          <w:sz w:val="20"/>
          <w:szCs w:val="20"/>
        </w:rPr>
        <w:t xml:space="preserve">suddette </w:t>
      </w:r>
      <w:r w:rsidRPr="002B05FB">
        <w:rPr>
          <w:sz w:val="20"/>
          <w:szCs w:val="20"/>
        </w:rPr>
        <w:t>unità immobiliari</w:t>
      </w:r>
      <w:r>
        <w:rPr>
          <w:sz w:val="20"/>
          <w:szCs w:val="20"/>
        </w:rPr>
        <w:t xml:space="preserve">, </w:t>
      </w:r>
      <w:r w:rsidRPr="002B05FB">
        <w:rPr>
          <w:sz w:val="20"/>
          <w:szCs w:val="20"/>
        </w:rPr>
        <w:t>identificate con i sub.  4 - 5 e 6 nel N.C.E.U. sono identificate anche nel N.C.T., con il mappale</w:t>
      </w:r>
      <w:r>
        <w:rPr>
          <w:sz w:val="20"/>
          <w:szCs w:val="20"/>
        </w:rPr>
        <w:t xml:space="preserve"> </w:t>
      </w:r>
      <w:r w:rsidRPr="002B05FB">
        <w:rPr>
          <w:sz w:val="20"/>
          <w:szCs w:val="20"/>
        </w:rPr>
        <w:t>127 del foglio 21 come Ente Urbano di mq. 8 36.</w:t>
      </w:r>
    </w:p>
    <w:p w:rsidR="002B05FB" w:rsidRPr="00C671FB" w:rsidRDefault="002B05FB" w:rsidP="002B05FB">
      <w:pPr>
        <w:shd w:val="clear" w:color="auto" w:fill="FFFFFF"/>
        <w:spacing w:before="100" w:beforeAutospacing="1" w:after="120" w:line="240" w:lineRule="auto"/>
        <w:ind w:left="0" w:firstLine="0"/>
        <w:jc w:val="left"/>
        <w:rPr>
          <w:sz w:val="20"/>
          <w:szCs w:val="20"/>
        </w:rPr>
      </w:pPr>
    </w:p>
    <w:p w:rsidR="00C671FB" w:rsidRPr="00C671FB" w:rsidRDefault="00C671FB" w:rsidP="00C671FB">
      <w:pPr>
        <w:numPr>
          <w:ilvl w:val="0"/>
          <w:numId w:val="14"/>
        </w:numPr>
        <w:shd w:val="clear" w:color="auto" w:fill="FFFFFF"/>
        <w:spacing w:before="100" w:beforeAutospacing="1" w:after="120" w:line="240" w:lineRule="auto"/>
        <w:ind w:left="360"/>
        <w:jc w:val="left"/>
        <w:rPr>
          <w:sz w:val="20"/>
          <w:szCs w:val="20"/>
        </w:rPr>
      </w:pPr>
      <w:r w:rsidRPr="00C671FB">
        <w:rPr>
          <w:sz w:val="20"/>
          <w:szCs w:val="20"/>
        </w:rPr>
        <w:lastRenderedPageBreak/>
        <w:t xml:space="preserve">Unità Immobiliare identificata al Catasto Terreni del Comune di Omegna </w:t>
      </w:r>
      <w:proofErr w:type="spellStart"/>
      <w:r w:rsidRPr="00C671FB">
        <w:rPr>
          <w:sz w:val="20"/>
          <w:szCs w:val="20"/>
        </w:rPr>
        <w:t>Fg</w:t>
      </w:r>
      <w:proofErr w:type="spellEnd"/>
      <w:r w:rsidRPr="00C671FB">
        <w:rPr>
          <w:sz w:val="20"/>
          <w:szCs w:val="20"/>
        </w:rPr>
        <w:t>. 21 particella 126</w:t>
      </w:r>
      <w:r w:rsidR="00F508A2">
        <w:rPr>
          <w:sz w:val="20"/>
          <w:szCs w:val="20"/>
        </w:rPr>
        <w:t xml:space="preserve"> </w:t>
      </w:r>
      <w:proofErr w:type="gramStart"/>
      <w:r w:rsidR="00F508A2">
        <w:rPr>
          <w:sz w:val="20"/>
          <w:szCs w:val="20"/>
        </w:rPr>
        <w:t xml:space="preserve">di </w:t>
      </w:r>
      <w:r w:rsidRPr="00C671FB">
        <w:rPr>
          <w:sz w:val="20"/>
          <w:szCs w:val="20"/>
        </w:rPr>
        <w:t xml:space="preserve"> </w:t>
      </w:r>
      <w:r w:rsidR="002B05FB">
        <w:rPr>
          <w:sz w:val="20"/>
          <w:szCs w:val="20"/>
        </w:rPr>
        <w:t>mq</w:t>
      </w:r>
      <w:proofErr w:type="gramEnd"/>
      <w:r w:rsidR="002B05FB">
        <w:rPr>
          <w:sz w:val="20"/>
          <w:szCs w:val="20"/>
        </w:rPr>
        <w:t xml:space="preserve"> 124</w:t>
      </w:r>
      <w:r w:rsidRPr="00C671FB">
        <w:rPr>
          <w:sz w:val="20"/>
          <w:szCs w:val="20"/>
        </w:rPr>
        <w:t>.</w:t>
      </w:r>
    </w:p>
    <w:p w:rsidR="00456B21" w:rsidRDefault="00456B21">
      <w:pPr>
        <w:ind w:left="-5" w:right="52"/>
      </w:pPr>
    </w:p>
    <w:p w:rsidR="002B05FB" w:rsidRDefault="002B05FB">
      <w:pPr>
        <w:ind w:left="-5" w:right="52"/>
        <w:rPr>
          <w:b/>
        </w:rPr>
      </w:pPr>
      <w:r w:rsidRPr="002B05FB">
        <w:rPr>
          <w:b/>
        </w:rPr>
        <w:t xml:space="preserve">DESCRIZIONE </w:t>
      </w:r>
    </w:p>
    <w:p w:rsidR="002B05FB" w:rsidRDefault="002B05FB">
      <w:pPr>
        <w:ind w:left="-5" w:right="52"/>
      </w:pPr>
    </w:p>
    <w:p w:rsidR="00456B21" w:rsidRPr="00456B21" w:rsidRDefault="00456B21" w:rsidP="00456B21">
      <w:pPr>
        <w:suppressAutoHyphens/>
        <w:autoSpaceDN w:val="0"/>
        <w:spacing w:after="0" w:line="240" w:lineRule="auto"/>
        <w:ind w:left="0" w:firstLine="0"/>
        <w:jc w:val="left"/>
        <w:textAlignment w:val="baseline"/>
        <w:rPr>
          <w:rFonts w:eastAsia="Andale Sans UI"/>
          <w:color w:val="auto"/>
          <w:kern w:val="3"/>
          <w:szCs w:val="24"/>
          <w:u w:val="single"/>
          <w14:textOutline w14:w="9525" w14:cap="rnd" w14:cmpd="sng" w14:algn="ctr">
            <w14:noFill/>
            <w14:prstDash w14:val="solid"/>
            <w14:bevel/>
          </w14:textOutline>
        </w:rPr>
      </w:pPr>
      <w:r w:rsidRPr="00456B21">
        <w:rPr>
          <w:rFonts w:eastAsia="Andale Sans UI"/>
          <w:color w:val="auto"/>
          <w:kern w:val="3"/>
          <w:szCs w:val="24"/>
          <w:u w:val="single"/>
          <w14:textOutline w14:w="9525" w14:cap="rnd" w14:cmpd="sng" w14:algn="ctr">
            <w14:noFill/>
            <w14:prstDash w14:val="solid"/>
            <w14:bevel/>
          </w14:textOutline>
        </w:rPr>
        <w:t>Mappale 127 sub. 4-5-6</w:t>
      </w:r>
    </w:p>
    <w:p w:rsidR="00456B21" w:rsidRPr="00456B21" w:rsidRDefault="00456B21" w:rsidP="00456B21">
      <w:pPr>
        <w:suppressAutoHyphens/>
        <w:autoSpaceDN w:val="0"/>
        <w:spacing w:after="0" w:line="240" w:lineRule="auto"/>
        <w:ind w:left="0" w:firstLine="0"/>
        <w:jc w:val="left"/>
        <w:textAlignment w:val="baseline"/>
        <w:rPr>
          <w:rFonts w:eastAsia="Andale Sans UI"/>
          <w:color w:val="1F497D"/>
          <w:kern w:val="3"/>
          <w:szCs w:val="24"/>
        </w:rPr>
      </w:pPr>
    </w:p>
    <w:p w:rsidR="00456B21" w:rsidRPr="00456B21" w:rsidRDefault="00456B21" w:rsidP="00456B21">
      <w:pPr>
        <w:widowControl w:val="0"/>
        <w:tabs>
          <w:tab w:val="left" w:pos="900"/>
        </w:tabs>
        <w:suppressAutoHyphens/>
        <w:autoSpaceDN w:val="0"/>
        <w:spacing w:after="0" w:line="240" w:lineRule="auto"/>
        <w:ind w:left="0" w:firstLine="0"/>
        <w:textAlignment w:val="baseline"/>
        <w:rPr>
          <w:rFonts w:eastAsia="Andale Sans UI"/>
          <w:color w:val="auto"/>
          <w:kern w:val="3"/>
          <w:szCs w:val="24"/>
        </w:rPr>
      </w:pPr>
      <w:r w:rsidRPr="00456B21">
        <w:rPr>
          <w:rFonts w:eastAsia="Andale Sans UI"/>
          <w:color w:val="auto"/>
          <w:kern w:val="3"/>
          <w:szCs w:val="24"/>
        </w:rPr>
        <w:t xml:space="preserve">Gli immobili sono ubicati nel Comune di Omegna (VB) in località Mottarone, in una posizione aperta sui quattro lati.  La zona è servita </w:t>
      </w:r>
      <w:proofErr w:type="gramStart"/>
      <w:r w:rsidRPr="00456B21">
        <w:rPr>
          <w:rFonts w:eastAsia="Andale Sans UI"/>
          <w:color w:val="auto"/>
          <w:kern w:val="3"/>
          <w:szCs w:val="24"/>
        </w:rPr>
        <w:t>di  servizi</w:t>
      </w:r>
      <w:proofErr w:type="gramEnd"/>
      <w:r w:rsidRPr="00456B21">
        <w:rPr>
          <w:rFonts w:eastAsia="Andale Sans UI"/>
          <w:color w:val="auto"/>
          <w:kern w:val="3"/>
          <w:szCs w:val="24"/>
        </w:rPr>
        <w:t xml:space="preserve"> pubblici quali: acquedotto,</w:t>
      </w:r>
      <w:r w:rsidR="00824965">
        <w:rPr>
          <w:rFonts w:eastAsia="Andale Sans UI"/>
          <w:color w:val="auto"/>
          <w:kern w:val="3"/>
          <w:szCs w:val="24"/>
        </w:rPr>
        <w:t xml:space="preserve"> </w:t>
      </w:r>
      <w:r w:rsidRPr="00456B21">
        <w:rPr>
          <w:rFonts w:eastAsia="Andale Sans UI"/>
          <w:color w:val="auto"/>
          <w:kern w:val="3"/>
          <w:szCs w:val="24"/>
        </w:rPr>
        <w:t xml:space="preserve">rete fognaria, gas </w:t>
      </w:r>
      <w:proofErr w:type="spellStart"/>
      <w:r w:rsidRPr="00456B21">
        <w:rPr>
          <w:rFonts w:eastAsia="Andale Sans UI"/>
          <w:color w:val="auto"/>
          <w:kern w:val="3"/>
          <w:szCs w:val="24"/>
        </w:rPr>
        <w:t>gpl,rete</w:t>
      </w:r>
      <w:proofErr w:type="spellEnd"/>
      <w:r w:rsidRPr="00456B21">
        <w:rPr>
          <w:rFonts w:eastAsia="Andale Sans UI"/>
          <w:color w:val="auto"/>
          <w:kern w:val="3"/>
          <w:szCs w:val="24"/>
        </w:rPr>
        <w:t xml:space="preserve"> </w:t>
      </w:r>
      <w:proofErr w:type="spellStart"/>
      <w:r w:rsidRPr="00456B21">
        <w:rPr>
          <w:rFonts w:eastAsia="Andale Sans UI"/>
          <w:color w:val="auto"/>
          <w:kern w:val="3"/>
          <w:szCs w:val="24"/>
        </w:rPr>
        <w:t>elettrica,rete</w:t>
      </w:r>
      <w:proofErr w:type="spellEnd"/>
      <w:r w:rsidRPr="00456B21">
        <w:rPr>
          <w:rFonts w:eastAsia="Andale Sans UI"/>
          <w:color w:val="auto"/>
          <w:kern w:val="3"/>
          <w:szCs w:val="24"/>
        </w:rPr>
        <w:t xml:space="preserve"> telefonica, strade, parcheggi, </w:t>
      </w:r>
      <w:proofErr w:type="spellStart"/>
      <w:r w:rsidRPr="00456B21">
        <w:rPr>
          <w:rFonts w:eastAsia="Andale Sans UI"/>
          <w:color w:val="auto"/>
          <w:kern w:val="3"/>
          <w:szCs w:val="24"/>
        </w:rPr>
        <w:t>etc</w:t>
      </w:r>
      <w:proofErr w:type="spellEnd"/>
      <w:r w:rsidRPr="00456B21">
        <w:rPr>
          <w:rFonts w:eastAsia="Andale Sans UI"/>
          <w:color w:val="auto"/>
          <w:kern w:val="3"/>
          <w:szCs w:val="24"/>
        </w:rPr>
        <w:t>;</w:t>
      </w:r>
    </w:p>
    <w:p w:rsidR="00456B21" w:rsidRPr="00456B21" w:rsidRDefault="00456B21" w:rsidP="00456B21">
      <w:pPr>
        <w:widowControl w:val="0"/>
        <w:tabs>
          <w:tab w:val="left" w:pos="900"/>
        </w:tabs>
        <w:suppressAutoHyphens/>
        <w:autoSpaceDN w:val="0"/>
        <w:spacing w:after="0" w:line="240" w:lineRule="auto"/>
        <w:ind w:left="0" w:firstLine="0"/>
        <w:textAlignment w:val="baseline"/>
        <w:rPr>
          <w:rFonts w:eastAsia="Andale Sans UI"/>
          <w:color w:val="auto"/>
          <w:kern w:val="3"/>
          <w:szCs w:val="24"/>
        </w:rPr>
      </w:pPr>
      <w:r w:rsidRPr="00456B21">
        <w:rPr>
          <w:rFonts w:eastAsia="Andale Sans UI"/>
          <w:color w:val="auto"/>
          <w:kern w:val="3"/>
          <w:szCs w:val="24"/>
        </w:rPr>
        <w:t xml:space="preserve">L’immobile è costituito da un recente fabbricato di due piani fuori terra; il piano terreno è formato da una unità immobiliare categoria E/3 (Sub. </w:t>
      </w:r>
      <w:proofErr w:type="gramStart"/>
      <w:r w:rsidRPr="00456B21">
        <w:rPr>
          <w:rFonts w:eastAsia="Andale Sans UI"/>
          <w:color w:val="auto"/>
          <w:kern w:val="3"/>
          <w:szCs w:val="24"/>
        </w:rPr>
        <w:t>4),  una</w:t>
      </w:r>
      <w:proofErr w:type="gramEnd"/>
      <w:r w:rsidRPr="00456B21">
        <w:rPr>
          <w:rFonts w:eastAsia="Andale Sans UI"/>
          <w:color w:val="auto"/>
          <w:kern w:val="3"/>
          <w:szCs w:val="24"/>
        </w:rPr>
        <w:t xml:space="preserve"> unità di categoria C/1 (sub. 5) </w:t>
      </w:r>
      <w:proofErr w:type="gramStart"/>
      <w:r w:rsidRPr="00456B21">
        <w:rPr>
          <w:rFonts w:eastAsia="Andale Sans UI"/>
          <w:color w:val="auto"/>
          <w:kern w:val="3"/>
          <w:szCs w:val="24"/>
        </w:rPr>
        <w:t>e  parte</w:t>
      </w:r>
      <w:proofErr w:type="gramEnd"/>
      <w:r w:rsidRPr="00456B21">
        <w:rPr>
          <w:rFonts w:eastAsia="Andale Sans UI"/>
          <w:color w:val="auto"/>
          <w:kern w:val="3"/>
          <w:szCs w:val="24"/>
        </w:rPr>
        <w:t xml:space="preserve"> di un'altra unità categoria C/1 (sub. </w:t>
      </w:r>
      <w:proofErr w:type="gramStart"/>
      <w:r w:rsidRPr="00456B21">
        <w:rPr>
          <w:rFonts w:eastAsia="Andale Sans UI"/>
          <w:color w:val="auto"/>
          <w:kern w:val="3"/>
          <w:szCs w:val="24"/>
        </w:rPr>
        <w:t>6);  parte</w:t>
      </w:r>
      <w:proofErr w:type="gramEnd"/>
      <w:r w:rsidRPr="00456B21">
        <w:rPr>
          <w:rFonts w:eastAsia="Andale Sans UI"/>
          <w:color w:val="auto"/>
          <w:kern w:val="3"/>
          <w:szCs w:val="24"/>
        </w:rPr>
        <w:t xml:space="preserve"> del lato Ovest e del lato Sud del piano terreno sono protetti dalla struttura in legno  che forma un portico, il quale sorregge la terrazza utilizzabile al primo piano; il primo piano è occupato interamente da una unità di categoria C/1 (sub. 6); gli ingressi al sub. 4 sono posizionati sulla facciata Ovest del fabbricato, quelli del sub. 5 sul lato nord, mentre le entrate del sub. 6 sono poste sui lati Sud e </w:t>
      </w:r>
      <w:proofErr w:type="gramStart"/>
      <w:r w:rsidRPr="00456B21">
        <w:rPr>
          <w:rFonts w:eastAsia="Andale Sans UI"/>
          <w:color w:val="auto"/>
          <w:kern w:val="3"/>
          <w:szCs w:val="24"/>
        </w:rPr>
        <w:t>Ovest;  al</w:t>
      </w:r>
      <w:proofErr w:type="gramEnd"/>
      <w:r w:rsidRPr="00456B21">
        <w:rPr>
          <w:rFonts w:eastAsia="Andale Sans UI"/>
          <w:color w:val="auto"/>
          <w:kern w:val="3"/>
          <w:szCs w:val="24"/>
        </w:rPr>
        <w:t xml:space="preserve"> piano terreno, di fronte al locale caldaia, parte la scala in legno di accesso al primo piano;                                 </w:t>
      </w:r>
    </w:p>
    <w:p w:rsidR="00456B21" w:rsidRPr="00456B21" w:rsidRDefault="00456B21" w:rsidP="00456B21">
      <w:pPr>
        <w:widowControl w:val="0"/>
        <w:tabs>
          <w:tab w:val="left" w:pos="900"/>
        </w:tabs>
        <w:suppressAutoHyphens/>
        <w:autoSpaceDN w:val="0"/>
        <w:spacing w:after="0" w:line="240" w:lineRule="auto"/>
        <w:ind w:left="0" w:firstLine="0"/>
        <w:textAlignment w:val="baseline"/>
        <w:rPr>
          <w:rFonts w:eastAsia="Andale Sans UI"/>
          <w:i/>
          <w:color w:val="auto"/>
          <w:kern w:val="3"/>
          <w:szCs w:val="24"/>
        </w:rPr>
      </w:pPr>
    </w:p>
    <w:p w:rsidR="00456B21" w:rsidRPr="00456B21" w:rsidRDefault="00456B21" w:rsidP="00456B21">
      <w:pPr>
        <w:widowControl w:val="0"/>
        <w:tabs>
          <w:tab w:val="left" w:pos="900"/>
        </w:tabs>
        <w:suppressAutoHyphens/>
        <w:autoSpaceDN w:val="0"/>
        <w:spacing w:after="0" w:line="240" w:lineRule="auto"/>
        <w:ind w:left="0" w:firstLine="0"/>
        <w:textAlignment w:val="baseline"/>
        <w:rPr>
          <w:rFonts w:eastAsia="Andale Sans UI"/>
          <w:i/>
          <w:color w:val="auto"/>
          <w:kern w:val="3"/>
          <w:szCs w:val="24"/>
        </w:rPr>
      </w:pPr>
    </w:p>
    <w:p w:rsidR="00456B21" w:rsidRPr="00456B21" w:rsidRDefault="00456B21" w:rsidP="00456B21">
      <w:pPr>
        <w:widowControl w:val="0"/>
        <w:tabs>
          <w:tab w:val="left" w:pos="900"/>
        </w:tabs>
        <w:suppressAutoHyphens/>
        <w:autoSpaceDN w:val="0"/>
        <w:spacing w:after="0" w:line="240" w:lineRule="auto"/>
        <w:ind w:left="0" w:firstLine="0"/>
        <w:textAlignment w:val="baseline"/>
        <w:rPr>
          <w:rFonts w:eastAsia="Andale Sans UI"/>
          <w:color w:val="auto"/>
          <w:kern w:val="3"/>
          <w:szCs w:val="24"/>
          <w:u w:val="single"/>
        </w:rPr>
      </w:pPr>
      <w:r w:rsidRPr="00456B21">
        <w:rPr>
          <w:rFonts w:eastAsia="Andale Sans UI"/>
          <w:color w:val="auto"/>
          <w:kern w:val="3"/>
          <w:szCs w:val="24"/>
          <w:u w:val="single"/>
        </w:rPr>
        <w:t xml:space="preserve">Mappale 126 </w:t>
      </w:r>
    </w:p>
    <w:p w:rsidR="00456B21" w:rsidRPr="00456B21" w:rsidRDefault="00456B21" w:rsidP="00456B21">
      <w:pPr>
        <w:widowControl w:val="0"/>
        <w:tabs>
          <w:tab w:val="left" w:pos="900"/>
        </w:tabs>
        <w:suppressAutoHyphens/>
        <w:autoSpaceDN w:val="0"/>
        <w:spacing w:after="0" w:line="240" w:lineRule="auto"/>
        <w:ind w:left="0" w:firstLine="0"/>
        <w:textAlignment w:val="baseline"/>
        <w:rPr>
          <w:rFonts w:eastAsia="Andale Sans UI"/>
          <w:color w:val="auto"/>
          <w:kern w:val="3"/>
          <w:szCs w:val="24"/>
        </w:rPr>
      </w:pPr>
    </w:p>
    <w:p w:rsidR="00456B21" w:rsidRPr="00456B21" w:rsidRDefault="00456B21" w:rsidP="00456B21">
      <w:pPr>
        <w:widowControl w:val="0"/>
        <w:tabs>
          <w:tab w:val="left" w:pos="900"/>
        </w:tabs>
        <w:suppressAutoHyphens/>
        <w:autoSpaceDN w:val="0"/>
        <w:spacing w:after="0" w:line="240" w:lineRule="auto"/>
        <w:ind w:left="0" w:firstLine="0"/>
        <w:textAlignment w:val="baseline"/>
        <w:rPr>
          <w:rFonts w:eastAsia="Andale Sans UI"/>
          <w:color w:val="auto"/>
          <w:kern w:val="3"/>
          <w:szCs w:val="24"/>
        </w:rPr>
      </w:pPr>
      <w:proofErr w:type="gramStart"/>
      <w:r w:rsidRPr="00456B21">
        <w:rPr>
          <w:rFonts w:eastAsia="Andale Sans UI"/>
          <w:color w:val="auto"/>
          <w:kern w:val="3"/>
          <w:szCs w:val="24"/>
        </w:rPr>
        <w:t>Terreno  adiacente</w:t>
      </w:r>
      <w:proofErr w:type="gramEnd"/>
      <w:r w:rsidRPr="00456B21">
        <w:rPr>
          <w:rFonts w:eastAsia="Andale Sans UI"/>
          <w:color w:val="auto"/>
          <w:kern w:val="3"/>
          <w:szCs w:val="24"/>
        </w:rPr>
        <w:t xml:space="preserve"> al fabbricato  di 124 mq Classificato a pascolo.</w:t>
      </w:r>
    </w:p>
    <w:p w:rsidR="00C671FB" w:rsidRDefault="00C671FB" w:rsidP="00456B21">
      <w:pPr>
        <w:widowControl w:val="0"/>
        <w:tabs>
          <w:tab w:val="left" w:pos="900"/>
        </w:tabs>
        <w:suppressAutoHyphens/>
        <w:autoSpaceDN w:val="0"/>
        <w:spacing w:after="0" w:line="240" w:lineRule="auto"/>
        <w:ind w:left="0" w:firstLine="0"/>
        <w:textAlignment w:val="baseline"/>
        <w:rPr>
          <w:rFonts w:eastAsia="Andale Sans UI"/>
          <w:i/>
          <w:color w:val="auto"/>
          <w:kern w:val="3"/>
          <w:szCs w:val="24"/>
        </w:rPr>
      </w:pPr>
    </w:p>
    <w:p w:rsidR="00456B21" w:rsidRPr="00456B21" w:rsidRDefault="00456B21" w:rsidP="00456B21">
      <w:pPr>
        <w:widowControl w:val="0"/>
        <w:tabs>
          <w:tab w:val="left" w:pos="900"/>
        </w:tabs>
        <w:suppressAutoHyphens/>
        <w:autoSpaceDN w:val="0"/>
        <w:spacing w:after="0" w:line="240" w:lineRule="auto"/>
        <w:ind w:left="0" w:firstLine="0"/>
        <w:textAlignment w:val="baseline"/>
        <w:rPr>
          <w:rFonts w:eastAsia="Andale Sans UI"/>
          <w:color w:val="auto"/>
          <w:kern w:val="3"/>
          <w:szCs w:val="24"/>
        </w:rPr>
      </w:pPr>
      <w:r w:rsidRPr="00456B21">
        <w:rPr>
          <w:rFonts w:eastAsia="Andale Sans UI"/>
          <w:i/>
          <w:color w:val="auto"/>
          <w:kern w:val="3"/>
          <w:szCs w:val="24"/>
        </w:rPr>
        <w:t>CARATTERISTICHE DEL FABBRICATO</w:t>
      </w:r>
    </w:p>
    <w:p w:rsidR="00456B21" w:rsidRPr="00456B21" w:rsidRDefault="00456B21" w:rsidP="00456B21">
      <w:pPr>
        <w:widowControl w:val="0"/>
        <w:tabs>
          <w:tab w:val="left" w:pos="900"/>
        </w:tabs>
        <w:suppressAutoHyphens/>
        <w:autoSpaceDN w:val="0"/>
        <w:spacing w:after="0" w:line="240" w:lineRule="auto"/>
        <w:ind w:left="0" w:firstLine="0"/>
        <w:textAlignment w:val="baseline"/>
        <w:rPr>
          <w:rFonts w:eastAsia="Andale Sans UI"/>
          <w:color w:val="auto"/>
          <w:kern w:val="3"/>
          <w:szCs w:val="24"/>
        </w:rPr>
      </w:pPr>
    </w:p>
    <w:p w:rsidR="00456B21" w:rsidRPr="00456B21" w:rsidRDefault="00456B21" w:rsidP="00456B21">
      <w:pPr>
        <w:widowControl w:val="0"/>
        <w:tabs>
          <w:tab w:val="left" w:pos="900"/>
        </w:tabs>
        <w:suppressAutoHyphens/>
        <w:autoSpaceDN w:val="0"/>
        <w:spacing w:after="0" w:line="240" w:lineRule="auto"/>
        <w:ind w:left="0" w:firstLine="0"/>
        <w:textAlignment w:val="baseline"/>
        <w:rPr>
          <w:rFonts w:eastAsia="Andale Sans UI"/>
          <w:color w:val="auto"/>
          <w:kern w:val="3"/>
          <w:szCs w:val="24"/>
        </w:rPr>
      </w:pPr>
      <w:r w:rsidRPr="00456B21">
        <w:rPr>
          <w:rFonts w:eastAsia="Andale Sans UI"/>
          <w:color w:val="auto"/>
          <w:kern w:val="3"/>
          <w:szCs w:val="24"/>
        </w:rPr>
        <w:t xml:space="preserve">Le fondazioni, le murature portanti del piano terra sono  in cemento armato, mentre le murature del primo piano sono in laterizio intonacato; i solai sono  in laterocemento  intonacato ; il tetto è a falde inclinate con struttura portante in travi di legno a 4 fili, a vista, e copertura in tegole canadesi, con opportuna coibentazione, i canali e i pluviali sono in lamiera </w:t>
      </w:r>
      <w:proofErr w:type="spellStart"/>
      <w:r w:rsidRPr="00456B21">
        <w:rPr>
          <w:rFonts w:eastAsia="Andale Sans UI"/>
          <w:color w:val="auto"/>
          <w:kern w:val="3"/>
          <w:szCs w:val="24"/>
        </w:rPr>
        <w:t>preverniciata</w:t>
      </w:r>
      <w:proofErr w:type="spellEnd"/>
      <w:r w:rsidRPr="00456B21">
        <w:rPr>
          <w:rFonts w:eastAsia="Andale Sans UI"/>
          <w:color w:val="auto"/>
          <w:kern w:val="3"/>
          <w:szCs w:val="24"/>
        </w:rPr>
        <w:t xml:space="preserve">; le facciate del primo piano sono intonacate e tinteggiate, mentre quelle del piano terreno sono intonacate e rivestite con lastre di ardesia posate ad "opus </w:t>
      </w:r>
      <w:proofErr w:type="spellStart"/>
      <w:r w:rsidRPr="00456B21">
        <w:rPr>
          <w:rFonts w:eastAsia="Andale Sans UI"/>
          <w:color w:val="auto"/>
          <w:kern w:val="3"/>
          <w:szCs w:val="24"/>
        </w:rPr>
        <w:t>incertum</w:t>
      </w:r>
      <w:proofErr w:type="spellEnd"/>
      <w:r w:rsidRPr="00456B21">
        <w:rPr>
          <w:rFonts w:eastAsia="Andale Sans UI"/>
          <w:color w:val="auto"/>
          <w:kern w:val="3"/>
          <w:szCs w:val="24"/>
        </w:rPr>
        <w:t>".  I serramenti esterni sono in legno, di buona fattura, con vetri doppi isolati.  Il fabbricato è allacciato all’acquedotto, alla fognatura, alla rete elettrica.  La costruzione del fabbricato risale agli anni '</w:t>
      </w:r>
      <w:proofErr w:type="gramStart"/>
      <w:r w:rsidRPr="00456B21">
        <w:rPr>
          <w:rFonts w:eastAsia="Andale Sans UI"/>
          <w:color w:val="auto"/>
          <w:kern w:val="3"/>
          <w:szCs w:val="24"/>
        </w:rPr>
        <w:t>90  del</w:t>
      </w:r>
      <w:proofErr w:type="gramEnd"/>
      <w:r w:rsidRPr="00456B21">
        <w:rPr>
          <w:rFonts w:eastAsia="Andale Sans UI"/>
          <w:color w:val="auto"/>
          <w:kern w:val="3"/>
          <w:szCs w:val="24"/>
        </w:rPr>
        <w:t xml:space="preserve"> secolo scorso per quanto riguarda il piano terreno, mentre il primo piano è stato edificato agli inizi del 2000.</w:t>
      </w:r>
    </w:p>
    <w:p w:rsidR="00456B21" w:rsidRPr="00456B21" w:rsidRDefault="00456B21" w:rsidP="00456B21">
      <w:pPr>
        <w:widowControl w:val="0"/>
        <w:tabs>
          <w:tab w:val="left" w:pos="900"/>
        </w:tabs>
        <w:suppressAutoHyphens/>
        <w:autoSpaceDN w:val="0"/>
        <w:spacing w:after="0" w:line="240" w:lineRule="auto"/>
        <w:ind w:left="0" w:firstLine="0"/>
        <w:textAlignment w:val="baseline"/>
        <w:rPr>
          <w:rFonts w:eastAsia="Andale Sans UI"/>
          <w:color w:val="auto"/>
          <w:kern w:val="3"/>
          <w:szCs w:val="24"/>
        </w:rPr>
      </w:pPr>
    </w:p>
    <w:p w:rsidR="00456B21" w:rsidRPr="00456B21" w:rsidRDefault="00456B21" w:rsidP="00456B21">
      <w:pPr>
        <w:widowControl w:val="0"/>
        <w:tabs>
          <w:tab w:val="left" w:pos="900"/>
        </w:tabs>
        <w:suppressAutoHyphens/>
        <w:autoSpaceDN w:val="0"/>
        <w:spacing w:after="0" w:line="240" w:lineRule="auto"/>
        <w:ind w:left="0" w:firstLine="0"/>
        <w:textAlignment w:val="baseline"/>
        <w:rPr>
          <w:rFonts w:eastAsia="Andale Sans UI"/>
          <w:color w:val="auto"/>
          <w:kern w:val="3"/>
          <w:szCs w:val="24"/>
        </w:rPr>
      </w:pPr>
      <w:r w:rsidRPr="00456B21">
        <w:rPr>
          <w:rFonts w:eastAsia="Andale Sans UI"/>
          <w:i/>
          <w:color w:val="auto"/>
          <w:kern w:val="3"/>
          <w:szCs w:val="24"/>
        </w:rPr>
        <w:t>DESCRIZIONE CATASTALE E FINITURE DEI FABBRICATI</w:t>
      </w:r>
    </w:p>
    <w:p w:rsidR="00456B21" w:rsidRPr="00456B21" w:rsidRDefault="00456B21" w:rsidP="00456B21">
      <w:pPr>
        <w:widowControl w:val="0"/>
        <w:tabs>
          <w:tab w:val="left" w:pos="900"/>
        </w:tabs>
        <w:suppressAutoHyphens/>
        <w:autoSpaceDN w:val="0"/>
        <w:spacing w:after="0" w:line="240" w:lineRule="auto"/>
        <w:ind w:left="0" w:firstLine="0"/>
        <w:textAlignment w:val="baseline"/>
        <w:rPr>
          <w:rFonts w:eastAsia="Andale Sans UI"/>
          <w:color w:val="auto"/>
          <w:kern w:val="3"/>
          <w:szCs w:val="24"/>
        </w:rPr>
      </w:pPr>
    </w:p>
    <w:p w:rsidR="00456B21" w:rsidRPr="00456B21" w:rsidRDefault="00456B21" w:rsidP="00456B21">
      <w:pPr>
        <w:widowControl w:val="0"/>
        <w:tabs>
          <w:tab w:val="left" w:pos="900"/>
        </w:tabs>
        <w:suppressAutoHyphens/>
        <w:autoSpaceDN w:val="0"/>
        <w:spacing w:after="0" w:line="240" w:lineRule="auto"/>
        <w:ind w:left="0" w:firstLine="0"/>
        <w:textAlignment w:val="baseline"/>
        <w:rPr>
          <w:rFonts w:eastAsia="Andale Sans UI"/>
          <w:color w:val="auto"/>
          <w:kern w:val="3"/>
          <w:szCs w:val="24"/>
        </w:rPr>
      </w:pPr>
      <w:r w:rsidRPr="00456B21">
        <w:rPr>
          <w:rFonts w:eastAsia="Andale Sans UI"/>
          <w:color w:val="auto"/>
          <w:kern w:val="3"/>
          <w:szCs w:val="24"/>
        </w:rPr>
        <w:t>(</w:t>
      </w:r>
      <w:proofErr w:type="spellStart"/>
      <w:r w:rsidRPr="00456B21">
        <w:rPr>
          <w:rFonts w:eastAsia="Andale Sans UI"/>
          <w:color w:val="auto"/>
          <w:kern w:val="3"/>
          <w:szCs w:val="24"/>
        </w:rPr>
        <w:t>Mapp</w:t>
      </w:r>
      <w:proofErr w:type="spellEnd"/>
      <w:r w:rsidRPr="00456B21">
        <w:rPr>
          <w:rFonts w:eastAsia="Andale Sans UI"/>
          <w:color w:val="auto"/>
          <w:kern w:val="3"/>
          <w:szCs w:val="24"/>
        </w:rPr>
        <w:t>. 127 sub. 4) Piano terreno:</w:t>
      </w:r>
    </w:p>
    <w:p w:rsidR="00456B21" w:rsidRPr="00456B21" w:rsidRDefault="00456B21" w:rsidP="00456B21">
      <w:pPr>
        <w:widowControl w:val="0"/>
        <w:tabs>
          <w:tab w:val="left" w:pos="900"/>
        </w:tabs>
        <w:suppressAutoHyphens/>
        <w:autoSpaceDN w:val="0"/>
        <w:spacing w:after="0" w:line="240" w:lineRule="auto"/>
        <w:ind w:left="0" w:firstLine="0"/>
        <w:textAlignment w:val="baseline"/>
        <w:rPr>
          <w:rFonts w:eastAsia="Andale Sans UI"/>
          <w:color w:val="auto"/>
          <w:kern w:val="3"/>
          <w:szCs w:val="24"/>
        </w:rPr>
      </w:pPr>
      <w:r w:rsidRPr="00456B21">
        <w:rPr>
          <w:rFonts w:eastAsia="Andale Sans UI"/>
          <w:color w:val="auto"/>
          <w:kern w:val="3"/>
          <w:szCs w:val="24"/>
        </w:rPr>
        <w:t>il sub. 4 si sviluppa al piano terreno ed è composto dai servizi pubblici per uomini e donne, da un locale caldaia, una cabina elettrica ed un locale adibito a sede dei volontari; questi locali hanno tutti una pavimentazione in piastrelle monocottura e le pareti intonacate e tinteggiate, oltre che un rivestimento in piastrelle nei locali ad uso servizio igienico; i serramenti sono tutti in legno con specchiature in doppio vetro;</w:t>
      </w:r>
    </w:p>
    <w:p w:rsidR="00456B21" w:rsidRPr="00456B21" w:rsidRDefault="00456B21" w:rsidP="00456B21">
      <w:pPr>
        <w:widowControl w:val="0"/>
        <w:tabs>
          <w:tab w:val="left" w:pos="900"/>
        </w:tabs>
        <w:suppressAutoHyphens/>
        <w:autoSpaceDN w:val="0"/>
        <w:spacing w:after="0" w:line="240" w:lineRule="auto"/>
        <w:ind w:left="0" w:firstLine="0"/>
        <w:textAlignment w:val="baseline"/>
        <w:rPr>
          <w:rFonts w:eastAsia="Andale Sans UI"/>
          <w:color w:val="auto"/>
          <w:kern w:val="3"/>
          <w:szCs w:val="24"/>
        </w:rPr>
      </w:pPr>
    </w:p>
    <w:p w:rsidR="00456B21" w:rsidRPr="00456B21" w:rsidRDefault="00456B21" w:rsidP="00456B21">
      <w:pPr>
        <w:widowControl w:val="0"/>
        <w:tabs>
          <w:tab w:val="left" w:pos="900"/>
        </w:tabs>
        <w:suppressAutoHyphens/>
        <w:autoSpaceDN w:val="0"/>
        <w:spacing w:after="0" w:line="240" w:lineRule="auto"/>
        <w:ind w:left="0" w:firstLine="0"/>
        <w:textAlignment w:val="baseline"/>
        <w:rPr>
          <w:rFonts w:eastAsia="Andale Sans UI"/>
          <w:color w:val="auto"/>
          <w:kern w:val="3"/>
          <w:szCs w:val="24"/>
        </w:rPr>
      </w:pPr>
      <w:r w:rsidRPr="00456B21">
        <w:rPr>
          <w:rFonts w:eastAsia="Andale Sans UI"/>
          <w:color w:val="auto"/>
          <w:kern w:val="3"/>
          <w:szCs w:val="24"/>
        </w:rPr>
        <w:t>(</w:t>
      </w:r>
      <w:proofErr w:type="spellStart"/>
      <w:r w:rsidRPr="00456B21">
        <w:rPr>
          <w:rFonts w:eastAsia="Andale Sans UI"/>
          <w:color w:val="auto"/>
          <w:kern w:val="3"/>
          <w:szCs w:val="24"/>
        </w:rPr>
        <w:t>Mapp</w:t>
      </w:r>
      <w:proofErr w:type="spellEnd"/>
      <w:r w:rsidRPr="00456B21">
        <w:rPr>
          <w:rFonts w:eastAsia="Andale Sans UI"/>
          <w:color w:val="auto"/>
          <w:kern w:val="3"/>
          <w:szCs w:val="24"/>
        </w:rPr>
        <w:t>. 127 sub. 5) Piano terreno:</w:t>
      </w:r>
    </w:p>
    <w:p w:rsidR="00456B21" w:rsidRPr="00456B21" w:rsidRDefault="00456B21" w:rsidP="00456B21">
      <w:pPr>
        <w:widowControl w:val="0"/>
        <w:tabs>
          <w:tab w:val="left" w:pos="900"/>
        </w:tabs>
        <w:suppressAutoHyphens/>
        <w:autoSpaceDN w:val="0"/>
        <w:spacing w:after="0" w:line="240" w:lineRule="auto"/>
        <w:ind w:left="0" w:firstLine="0"/>
        <w:textAlignment w:val="baseline"/>
        <w:rPr>
          <w:rFonts w:eastAsia="Andale Sans UI"/>
          <w:color w:val="auto"/>
          <w:kern w:val="3"/>
          <w:szCs w:val="24"/>
        </w:rPr>
      </w:pPr>
      <w:r w:rsidRPr="00456B21">
        <w:rPr>
          <w:rFonts w:eastAsia="Andale Sans UI"/>
          <w:color w:val="auto"/>
          <w:kern w:val="3"/>
          <w:szCs w:val="24"/>
        </w:rPr>
        <w:t xml:space="preserve">il sub. 5 si sviluppa anch'esso al piano terreno ed è composto da Un locale ad uso negozio/sede scuola di sci, un servizio, ed un ripostiglio; questi locali hanno tutti una pavimentazione in piastrelle monocottura e le pareti intonacate e tinteggiate, oltre che </w:t>
      </w:r>
      <w:proofErr w:type="gramStart"/>
      <w:r w:rsidRPr="00456B21">
        <w:rPr>
          <w:rFonts w:eastAsia="Andale Sans UI"/>
          <w:color w:val="auto"/>
          <w:kern w:val="3"/>
          <w:szCs w:val="24"/>
        </w:rPr>
        <w:t>serramenti  in</w:t>
      </w:r>
      <w:proofErr w:type="gramEnd"/>
      <w:r w:rsidRPr="00456B21">
        <w:rPr>
          <w:rFonts w:eastAsia="Andale Sans UI"/>
          <w:color w:val="auto"/>
          <w:kern w:val="3"/>
          <w:szCs w:val="24"/>
        </w:rPr>
        <w:t xml:space="preserve"> </w:t>
      </w:r>
      <w:proofErr w:type="spellStart"/>
      <w:r w:rsidRPr="00456B21">
        <w:rPr>
          <w:rFonts w:eastAsia="Andale Sans UI"/>
          <w:color w:val="auto"/>
          <w:kern w:val="3"/>
          <w:szCs w:val="24"/>
        </w:rPr>
        <w:t>pvc</w:t>
      </w:r>
      <w:proofErr w:type="spellEnd"/>
      <w:r w:rsidRPr="00456B21">
        <w:rPr>
          <w:rFonts w:eastAsia="Andale Sans UI"/>
          <w:color w:val="auto"/>
          <w:kern w:val="3"/>
          <w:szCs w:val="24"/>
        </w:rPr>
        <w:t xml:space="preserve"> con specchiature in doppio vetro;</w:t>
      </w:r>
    </w:p>
    <w:p w:rsidR="00456B21" w:rsidRPr="00456B21" w:rsidRDefault="00456B21" w:rsidP="00456B21">
      <w:pPr>
        <w:widowControl w:val="0"/>
        <w:tabs>
          <w:tab w:val="left" w:pos="900"/>
        </w:tabs>
        <w:suppressAutoHyphens/>
        <w:autoSpaceDN w:val="0"/>
        <w:spacing w:after="0" w:line="240" w:lineRule="auto"/>
        <w:ind w:left="0" w:firstLine="0"/>
        <w:textAlignment w:val="baseline"/>
        <w:rPr>
          <w:rFonts w:eastAsia="Andale Sans UI"/>
          <w:color w:val="auto"/>
          <w:kern w:val="3"/>
          <w:szCs w:val="24"/>
        </w:rPr>
      </w:pPr>
    </w:p>
    <w:p w:rsidR="00456B21" w:rsidRPr="00456B21" w:rsidRDefault="00456B21" w:rsidP="00456B21">
      <w:pPr>
        <w:widowControl w:val="0"/>
        <w:tabs>
          <w:tab w:val="left" w:pos="900"/>
        </w:tabs>
        <w:suppressAutoHyphens/>
        <w:autoSpaceDN w:val="0"/>
        <w:spacing w:after="0" w:line="240" w:lineRule="auto"/>
        <w:ind w:left="0" w:firstLine="0"/>
        <w:textAlignment w:val="baseline"/>
        <w:rPr>
          <w:rFonts w:eastAsia="Andale Sans UI"/>
          <w:color w:val="auto"/>
          <w:kern w:val="3"/>
          <w:szCs w:val="24"/>
        </w:rPr>
      </w:pPr>
      <w:r w:rsidRPr="00456B21">
        <w:rPr>
          <w:rFonts w:eastAsia="Andale Sans UI"/>
          <w:color w:val="auto"/>
          <w:kern w:val="3"/>
          <w:szCs w:val="24"/>
        </w:rPr>
        <w:t>(</w:t>
      </w:r>
      <w:proofErr w:type="spellStart"/>
      <w:r w:rsidRPr="00456B21">
        <w:rPr>
          <w:rFonts w:eastAsia="Andale Sans UI"/>
          <w:color w:val="auto"/>
          <w:kern w:val="3"/>
          <w:szCs w:val="24"/>
        </w:rPr>
        <w:t>Mapp</w:t>
      </w:r>
      <w:proofErr w:type="spellEnd"/>
      <w:r w:rsidRPr="00456B21">
        <w:rPr>
          <w:rFonts w:eastAsia="Andale Sans UI"/>
          <w:color w:val="auto"/>
          <w:kern w:val="3"/>
          <w:szCs w:val="24"/>
        </w:rPr>
        <w:t xml:space="preserve">. 127 sub. 6) </w:t>
      </w:r>
    </w:p>
    <w:p w:rsidR="00456B21" w:rsidRPr="00456B21" w:rsidRDefault="00456B21" w:rsidP="00456B21">
      <w:pPr>
        <w:widowControl w:val="0"/>
        <w:tabs>
          <w:tab w:val="left" w:pos="900"/>
        </w:tabs>
        <w:suppressAutoHyphens/>
        <w:autoSpaceDN w:val="0"/>
        <w:spacing w:after="0" w:line="240" w:lineRule="auto"/>
        <w:ind w:left="0" w:firstLine="0"/>
        <w:textAlignment w:val="baseline"/>
        <w:rPr>
          <w:rFonts w:eastAsia="Andale Sans UI"/>
          <w:color w:val="auto"/>
          <w:kern w:val="3"/>
          <w:szCs w:val="24"/>
        </w:rPr>
      </w:pPr>
    </w:p>
    <w:p w:rsidR="00456B21" w:rsidRPr="00456B21" w:rsidRDefault="00456B21" w:rsidP="00456B21">
      <w:pPr>
        <w:widowControl w:val="0"/>
        <w:tabs>
          <w:tab w:val="left" w:pos="900"/>
        </w:tabs>
        <w:suppressAutoHyphens/>
        <w:autoSpaceDN w:val="0"/>
        <w:spacing w:after="0" w:line="240" w:lineRule="auto"/>
        <w:ind w:left="0" w:firstLine="0"/>
        <w:textAlignment w:val="baseline"/>
        <w:rPr>
          <w:rFonts w:eastAsia="Andale Sans UI"/>
          <w:color w:val="auto"/>
          <w:kern w:val="3"/>
          <w:szCs w:val="24"/>
        </w:rPr>
      </w:pPr>
      <w:r w:rsidRPr="00456B21">
        <w:rPr>
          <w:rFonts w:eastAsia="Andale Sans UI"/>
          <w:color w:val="auto"/>
          <w:kern w:val="3"/>
          <w:szCs w:val="24"/>
        </w:rPr>
        <w:t>Piano terreno:</w:t>
      </w:r>
    </w:p>
    <w:p w:rsidR="00456B21" w:rsidRPr="00456B21" w:rsidRDefault="00456B21" w:rsidP="00456B21">
      <w:pPr>
        <w:widowControl w:val="0"/>
        <w:suppressAutoHyphens/>
        <w:autoSpaceDN w:val="0"/>
        <w:spacing w:after="0" w:line="240" w:lineRule="auto"/>
        <w:ind w:left="0" w:firstLine="0"/>
        <w:textAlignment w:val="baseline"/>
        <w:rPr>
          <w:rFonts w:eastAsia="Andale Sans UI"/>
          <w:color w:val="auto"/>
          <w:kern w:val="3"/>
          <w:szCs w:val="24"/>
        </w:rPr>
      </w:pPr>
      <w:r w:rsidRPr="00456B21">
        <w:rPr>
          <w:rFonts w:eastAsia="Andale Sans UI"/>
          <w:color w:val="auto"/>
          <w:kern w:val="3"/>
          <w:szCs w:val="24"/>
        </w:rPr>
        <w:t xml:space="preserve">il sub. 6 si </w:t>
      </w:r>
      <w:proofErr w:type="gramStart"/>
      <w:r w:rsidRPr="00456B21">
        <w:rPr>
          <w:rFonts w:eastAsia="Andale Sans UI"/>
          <w:color w:val="auto"/>
          <w:kern w:val="3"/>
          <w:szCs w:val="24"/>
        </w:rPr>
        <w:t>sviluppa  al</w:t>
      </w:r>
      <w:proofErr w:type="gramEnd"/>
      <w:r w:rsidRPr="00456B21">
        <w:rPr>
          <w:rFonts w:eastAsia="Andale Sans UI"/>
          <w:color w:val="auto"/>
          <w:kern w:val="3"/>
          <w:szCs w:val="24"/>
        </w:rPr>
        <w:t xml:space="preserve"> piano terreno con un locale ad uso magazzino, un portone di entrata in ferro  sul lato Sud, pavimento  pareti e soffitto intonacati e tinteggiati e un'altezza di mt. 2,50;</w:t>
      </w:r>
    </w:p>
    <w:p w:rsidR="00456B21" w:rsidRPr="00456B21" w:rsidRDefault="00456B21" w:rsidP="00456B21">
      <w:pPr>
        <w:widowControl w:val="0"/>
        <w:suppressAutoHyphens/>
        <w:autoSpaceDN w:val="0"/>
        <w:spacing w:after="0" w:line="240" w:lineRule="auto"/>
        <w:ind w:left="0" w:firstLine="0"/>
        <w:textAlignment w:val="baseline"/>
        <w:rPr>
          <w:rFonts w:eastAsia="Andale Sans UI"/>
          <w:color w:val="auto"/>
          <w:kern w:val="3"/>
          <w:szCs w:val="24"/>
        </w:rPr>
      </w:pPr>
    </w:p>
    <w:p w:rsidR="00456B21" w:rsidRPr="00456B21" w:rsidRDefault="00456B21" w:rsidP="00456B21">
      <w:pPr>
        <w:widowControl w:val="0"/>
        <w:suppressAutoHyphens/>
        <w:autoSpaceDN w:val="0"/>
        <w:spacing w:after="0" w:line="240" w:lineRule="auto"/>
        <w:ind w:left="0" w:firstLine="0"/>
        <w:textAlignment w:val="baseline"/>
        <w:rPr>
          <w:rFonts w:eastAsia="Andale Sans UI"/>
          <w:color w:val="auto"/>
          <w:kern w:val="3"/>
          <w:szCs w:val="24"/>
        </w:rPr>
      </w:pPr>
      <w:r w:rsidRPr="00456B21">
        <w:rPr>
          <w:rFonts w:eastAsia="Andale Sans UI"/>
          <w:color w:val="auto"/>
          <w:kern w:val="3"/>
          <w:szCs w:val="24"/>
        </w:rPr>
        <w:t>Piano Primo:</w:t>
      </w:r>
    </w:p>
    <w:p w:rsidR="00456B21" w:rsidRPr="00456B21" w:rsidRDefault="00456B21" w:rsidP="00456B21">
      <w:pPr>
        <w:widowControl w:val="0"/>
        <w:suppressAutoHyphens/>
        <w:autoSpaceDN w:val="0"/>
        <w:spacing w:after="0" w:line="240" w:lineRule="auto"/>
        <w:ind w:left="0" w:firstLine="0"/>
        <w:textAlignment w:val="baseline"/>
        <w:rPr>
          <w:rFonts w:eastAsia="Andale Sans UI"/>
          <w:color w:val="auto"/>
          <w:kern w:val="3"/>
          <w:szCs w:val="24"/>
        </w:rPr>
      </w:pPr>
      <w:r w:rsidRPr="00456B21">
        <w:rPr>
          <w:rFonts w:eastAsia="Andale Sans UI"/>
          <w:color w:val="auto"/>
          <w:kern w:val="3"/>
          <w:szCs w:val="24"/>
        </w:rPr>
        <w:t xml:space="preserve">il primo piano del sub. 6 è così distribuito: una bussola di entrata in legno, una sala bar, un corridoio che porta alla cucina, ai servizi per il pubblico e per il personale e una sala ristorante; i locali sono tutti con tetto a vista tranne i servizi e le cucine che sono controsoffittate; i servizi e le cucine hanno una pavimentazione in piastrelle mentre tutti gli altri locali hanno una pavimentazione in listoni di legno; i serramenti sono tutti in legno, con specchiature in doppi vetri isolati; il riscaldamento di questi locali è fornito da ventilconvettori alimentati a gas </w:t>
      </w:r>
      <w:proofErr w:type="spellStart"/>
      <w:r w:rsidRPr="00456B21">
        <w:rPr>
          <w:rFonts w:eastAsia="Andale Sans UI"/>
          <w:color w:val="auto"/>
          <w:kern w:val="3"/>
          <w:szCs w:val="24"/>
        </w:rPr>
        <w:t>gpl</w:t>
      </w:r>
      <w:proofErr w:type="spellEnd"/>
      <w:r w:rsidRPr="00456B21">
        <w:rPr>
          <w:rFonts w:eastAsia="Andale Sans UI"/>
          <w:color w:val="auto"/>
          <w:kern w:val="3"/>
          <w:szCs w:val="24"/>
        </w:rPr>
        <w:t>; tutto il primo piano è stato recentemente oggetto di opere di manutenzione; al primo piano si accede tramite una scala in legno la quale immette ad una terrazza in legno  che si sviluppa sul lato Sud e parte del lato Ovest del fabbricato; questa terrazza è sorretta da una struttura lignea e metallica la quale è ancorata a dei blocchi di fondazione in c.a.;</w:t>
      </w:r>
    </w:p>
    <w:p w:rsidR="00456B21" w:rsidRPr="00456B21" w:rsidRDefault="00456B21" w:rsidP="00456B21">
      <w:pPr>
        <w:widowControl w:val="0"/>
        <w:suppressAutoHyphens/>
        <w:autoSpaceDN w:val="0"/>
        <w:spacing w:after="0" w:line="240" w:lineRule="auto"/>
        <w:ind w:left="0" w:firstLine="0"/>
        <w:textAlignment w:val="baseline"/>
        <w:rPr>
          <w:rFonts w:eastAsia="Andale Sans UI"/>
          <w:color w:val="auto"/>
          <w:kern w:val="3"/>
          <w:szCs w:val="24"/>
        </w:rPr>
      </w:pPr>
    </w:p>
    <w:p w:rsidR="00456B21" w:rsidRPr="00456B21" w:rsidRDefault="00456B21" w:rsidP="00456B21">
      <w:pPr>
        <w:widowControl w:val="0"/>
        <w:suppressAutoHyphens/>
        <w:autoSpaceDN w:val="0"/>
        <w:spacing w:after="0" w:line="240" w:lineRule="auto"/>
        <w:ind w:left="0" w:firstLine="0"/>
        <w:textAlignment w:val="baseline"/>
        <w:rPr>
          <w:rFonts w:eastAsia="Andale Sans UI"/>
          <w:color w:val="auto"/>
          <w:kern w:val="3"/>
          <w:szCs w:val="24"/>
        </w:rPr>
      </w:pPr>
      <w:r w:rsidRPr="00456B21">
        <w:rPr>
          <w:rFonts w:eastAsia="Andale Sans UI"/>
          <w:i/>
          <w:color w:val="auto"/>
          <w:kern w:val="3"/>
          <w:szCs w:val="24"/>
          <w:u w:val="single"/>
        </w:rPr>
        <w:t xml:space="preserve">Tutto il complesso è inserito nello strumento urbanistico vigente PRGC tra o “Area </w:t>
      </w:r>
      <w:proofErr w:type="spellStart"/>
      <w:r w:rsidRPr="00456B21">
        <w:rPr>
          <w:rFonts w:eastAsia="Andale Sans UI"/>
          <w:i/>
          <w:color w:val="auto"/>
          <w:kern w:val="3"/>
          <w:szCs w:val="24"/>
          <w:u w:val="single"/>
        </w:rPr>
        <w:t>agricola</w:t>
      </w:r>
      <w:proofErr w:type="gramStart"/>
      <w:r w:rsidRPr="00456B21">
        <w:rPr>
          <w:rFonts w:eastAsia="Andale Sans UI"/>
          <w:i/>
          <w:color w:val="auto"/>
          <w:kern w:val="3"/>
          <w:szCs w:val="24"/>
          <w:u w:val="single"/>
        </w:rPr>
        <w:t>”;Il</w:t>
      </w:r>
      <w:proofErr w:type="spellEnd"/>
      <w:proofErr w:type="gramEnd"/>
      <w:r w:rsidRPr="00456B21">
        <w:rPr>
          <w:rFonts w:eastAsia="Andale Sans UI"/>
          <w:i/>
          <w:color w:val="auto"/>
          <w:kern w:val="3"/>
          <w:szCs w:val="24"/>
          <w:u w:val="single"/>
        </w:rPr>
        <w:t xml:space="preserve"> P.R.G. classifica quali A.A. le parti del territorio comunale ove insistono o possono essere messe</w:t>
      </w:r>
    </w:p>
    <w:p w:rsidR="00456B21" w:rsidRPr="00456B21" w:rsidRDefault="00456B21" w:rsidP="00456B21">
      <w:pPr>
        <w:widowControl w:val="0"/>
        <w:suppressAutoHyphens/>
        <w:autoSpaceDN w:val="0"/>
        <w:spacing w:after="0" w:line="240" w:lineRule="auto"/>
        <w:ind w:left="0" w:firstLine="0"/>
        <w:textAlignment w:val="baseline"/>
        <w:rPr>
          <w:rFonts w:eastAsia="Andale Sans UI"/>
          <w:color w:val="auto"/>
          <w:kern w:val="3"/>
          <w:szCs w:val="24"/>
        </w:rPr>
      </w:pPr>
      <w:r w:rsidRPr="00456B21">
        <w:rPr>
          <w:rFonts w:eastAsia="Andale Sans UI"/>
          <w:i/>
          <w:color w:val="auto"/>
          <w:kern w:val="3"/>
          <w:szCs w:val="24"/>
          <w:u w:val="single"/>
        </w:rPr>
        <w:t xml:space="preserve">in atto attività colturali, sia a scopo produttivo che di conservazione del sistema idrogeologico ed ecologico e del </w:t>
      </w:r>
      <w:proofErr w:type="gramStart"/>
      <w:r w:rsidRPr="00456B21">
        <w:rPr>
          <w:rFonts w:eastAsia="Andale Sans UI"/>
          <w:i/>
          <w:color w:val="auto"/>
          <w:kern w:val="3"/>
          <w:szCs w:val="24"/>
          <w:u w:val="single"/>
        </w:rPr>
        <w:t>paesaggio;  Area</w:t>
      </w:r>
      <w:proofErr w:type="gramEnd"/>
      <w:r w:rsidRPr="00456B21">
        <w:rPr>
          <w:rFonts w:eastAsia="Andale Sans UI"/>
          <w:i/>
          <w:color w:val="auto"/>
          <w:kern w:val="3"/>
          <w:szCs w:val="24"/>
          <w:u w:val="single"/>
        </w:rPr>
        <w:t xml:space="preserve"> sottoposta a Piano Territoriale Operativo;</w:t>
      </w:r>
    </w:p>
    <w:p w:rsidR="00456B21" w:rsidRPr="00456B21" w:rsidRDefault="00456B21" w:rsidP="00456B21">
      <w:pPr>
        <w:widowControl w:val="0"/>
        <w:suppressAutoHyphens/>
        <w:autoSpaceDN w:val="0"/>
        <w:spacing w:after="0" w:line="240" w:lineRule="auto"/>
        <w:ind w:left="0" w:firstLine="0"/>
        <w:textAlignment w:val="baseline"/>
        <w:rPr>
          <w:rFonts w:eastAsia="Andale Sans UI"/>
          <w:color w:val="auto"/>
          <w:kern w:val="3"/>
          <w:szCs w:val="24"/>
        </w:rPr>
      </w:pPr>
    </w:p>
    <w:p w:rsidR="00456B21" w:rsidRPr="00456B21" w:rsidRDefault="00456B21" w:rsidP="00456B21">
      <w:pPr>
        <w:spacing w:after="4" w:line="248" w:lineRule="auto"/>
        <w:ind w:right="415"/>
        <w:rPr>
          <w:color w:val="auto"/>
          <w:sz w:val="20"/>
          <w:szCs w:val="20"/>
        </w:rPr>
      </w:pPr>
    </w:p>
    <w:p w:rsidR="00456B21" w:rsidRPr="00456B21" w:rsidRDefault="00824965" w:rsidP="00456B21">
      <w:pPr>
        <w:spacing w:after="4" w:line="248" w:lineRule="auto"/>
        <w:ind w:right="415"/>
        <w:rPr>
          <w:color w:val="auto"/>
          <w:sz w:val="20"/>
          <w:szCs w:val="20"/>
        </w:rPr>
      </w:pPr>
      <w:r w:rsidRPr="00824965">
        <w:rPr>
          <w:color w:val="auto"/>
          <w:szCs w:val="24"/>
        </w:rPr>
        <w:t>ARREDI PRESENTI</w:t>
      </w:r>
      <w:r w:rsidR="00456B21" w:rsidRPr="00456B21">
        <w:rPr>
          <w:color w:val="auto"/>
          <w:sz w:val="20"/>
          <w:szCs w:val="20"/>
        </w:rPr>
        <w:t>:</w:t>
      </w:r>
    </w:p>
    <w:p w:rsidR="00456B21" w:rsidRPr="00456B21" w:rsidRDefault="00456B21" w:rsidP="00456B21">
      <w:pPr>
        <w:spacing w:after="0" w:line="240" w:lineRule="auto"/>
        <w:ind w:left="0" w:firstLine="0"/>
        <w:rPr>
          <w:color w:val="auto"/>
          <w:sz w:val="20"/>
          <w:szCs w:val="20"/>
        </w:rPr>
      </w:pPr>
    </w:p>
    <w:p w:rsidR="00456B21" w:rsidRPr="00456B21" w:rsidRDefault="00456B21" w:rsidP="00456B21">
      <w:pPr>
        <w:spacing w:after="0" w:line="240" w:lineRule="auto"/>
        <w:ind w:left="0" w:firstLine="0"/>
        <w:rPr>
          <w:color w:val="auto"/>
          <w:sz w:val="20"/>
          <w:szCs w:val="20"/>
        </w:rPr>
      </w:pPr>
      <w:r w:rsidRPr="00456B21">
        <w:rPr>
          <w:color w:val="auto"/>
          <w:sz w:val="20"/>
          <w:szCs w:val="20"/>
        </w:rPr>
        <w:t>PIANO PRIMO:</w:t>
      </w:r>
    </w:p>
    <w:p w:rsidR="00456B21" w:rsidRPr="00456B21" w:rsidRDefault="00456B21" w:rsidP="00456B21">
      <w:pPr>
        <w:spacing w:after="0" w:line="240" w:lineRule="auto"/>
        <w:ind w:left="0" w:firstLine="0"/>
        <w:rPr>
          <w:color w:val="auto"/>
          <w:sz w:val="20"/>
          <w:szCs w:val="20"/>
        </w:rPr>
      </w:pPr>
    </w:p>
    <w:p w:rsidR="00456B21" w:rsidRPr="00456B21" w:rsidRDefault="00456B21" w:rsidP="00456B21">
      <w:pPr>
        <w:spacing w:after="0" w:line="240" w:lineRule="auto"/>
        <w:ind w:left="0" w:firstLine="0"/>
        <w:rPr>
          <w:color w:val="auto"/>
          <w:sz w:val="20"/>
          <w:szCs w:val="20"/>
        </w:rPr>
      </w:pPr>
      <w:r w:rsidRPr="00456B21">
        <w:rPr>
          <w:color w:val="auto"/>
          <w:sz w:val="20"/>
          <w:szCs w:val="20"/>
        </w:rPr>
        <w:t>n. 6 tavoli in legno massiccio dimensioni cm 80*160</w:t>
      </w:r>
    </w:p>
    <w:p w:rsidR="00456B21" w:rsidRPr="00456B21" w:rsidRDefault="00456B21" w:rsidP="00456B21">
      <w:pPr>
        <w:spacing w:after="0" w:line="240" w:lineRule="auto"/>
        <w:ind w:left="0" w:firstLine="0"/>
        <w:rPr>
          <w:color w:val="auto"/>
          <w:sz w:val="20"/>
          <w:szCs w:val="20"/>
        </w:rPr>
      </w:pPr>
      <w:r w:rsidRPr="00456B21">
        <w:rPr>
          <w:color w:val="auto"/>
          <w:sz w:val="20"/>
          <w:szCs w:val="20"/>
        </w:rPr>
        <w:t>n. 42 sedie in legno massiccio</w:t>
      </w:r>
    </w:p>
    <w:p w:rsidR="00456B21" w:rsidRPr="00456B21" w:rsidRDefault="00456B21" w:rsidP="00456B21">
      <w:pPr>
        <w:spacing w:after="0" w:line="240" w:lineRule="auto"/>
        <w:ind w:left="0" w:firstLine="0"/>
        <w:rPr>
          <w:color w:val="auto"/>
          <w:sz w:val="20"/>
          <w:szCs w:val="20"/>
        </w:rPr>
      </w:pPr>
      <w:r w:rsidRPr="00456B21">
        <w:rPr>
          <w:color w:val="auto"/>
          <w:sz w:val="20"/>
          <w:szCs w:val="20"/>
        </w:rPr>
        <w:t>n. 1 bancone bar così costituito:</w:t>
      </w:r>
    </w:p>
    <w:p w:rsidR="00456B21" w:rsidRPr="00456B21" w:rsidRDefault="00456B21" w:rsidP="00456B21">
      <w:pPr>
        <w:spacing w:after="0" w:line="240" w:lineRule="auto"/>
        <w:ind w:left="0" w:firstLine="0"/>
        <w:rPr>
          <w:color w:val="auto"/>
          <w:sz w:val="20"/>
          <w:szCs w:val="20"/>
        </w:rPr>
      </w:pPr>
      <w:r w:rsidRPr="00456B21">
        <w:rPr>
          <w:color w:val="auto"/>
          <w:sz w:val="20"/>
          <w:szCs w:val="20"/>
        </w:rPr>
        <w:t>- parte iniziale adibita ad appoggio cassa completo di cassetto in acciaio inox</w:t>
      </w:r>
    </w:p>
    <w:p w:rsidR="00456B21" w:rsidRPr="00456B21" w:rsidRDefault="00456B21" w:rsidP="00456B21">
      <w:pPr>
        <w:spacing w:after="0" w:line="240" w:lineRule="auto"/>
        <w:ind w:left="0" w:firstLine="0"/>
        <w:rPr>
          <w:color w:val="auto"/>
          <w:sz w:val="20"/>
          <w:szCs w:val="20"/>
        </w:rPr>
      </w:pPr>
      <w:r w:rsidRPr="00456B21">
        <w:rPr>
          <w:color w:val="auto"/>
          <w:sz w:val="20"/>
          <w:szCs w:val="20"/>
        </w:rPr>
        <w:t xml:space="preserve">- proseguimento adibito a zona refrigerata con n. 3 aperture costituita interamente in acciaio </w:t>
      </w:r>
      <w:proofErr w:type="spellStart"/>
      <w:r w:rsidRPr="00456B21">
        <w:rPr>
          <w:color w:val="auto"/>
          <w:sz w:val="20"/>
          <w:szCs w:val="20"/>
        </w:rPr>
        <w:t>aisi</w:t>
      </w:r>
      <w:proofErr w:type="spellEnd"/>
      <w:r w:rsidRPr="00456B21">
        <w:rPr>
          <w:color w:val="auto"/>
          <w:sz w:val="20"/>
          <w:szCs w:val="20"/>
        </w:rPr>
        <w:t xml:space="preserve"> 304 completa di scarico condensa sul fondo: le aperture sono così concepite, n. 2 sportelli costruiti in acciaio inox con telaio in acciaio inox </w:t>
      </w:r>
      <w:proofErr w:type="gramStart"/>
      <w:r w:rsidRPr="00456B21">
        <w:rPr>
          <w:color w:val="auto"/>
          <w:sz w:val="20"/>
          <w:szCs w:val="20"/>
        </w:rPr>
        <w:t>brevettato ,</w:t>
      </w:r>
      <w:proofErr w:type="gramEnd"/>
      <w:r w:rsidRPr="00456B21">
        <w:rPr>
          <w:color w:val="auto"/>
          <w:sz w:val="20"/>
          <w:szCs w:val="20"/>
        </w:rPr>
        <w:t xml:space="preserve"> n° 1 cassettiera a due cassetti in acciaio inox;</w:t>
      </w:r>
    </w:p>
    <w:p w:rsidR="00456B21" w:rsidRPr="00456B21" w:rsidRDefault="00456B21" w:rsidP="00456B21">
      <w:pPr>
        <w:spacing w:after="0" w:line="240" w:lineRule="auto"/>
        <w:ind w:left="0" w:firstLine="0"/>
        <w:rPr>
          <w:color w:val="auto"/>
          <w:sz w:val="20"/>
          <w:szCs w:val="20"/>
        </w:rPr>
      </w:pPr>
      <w:r w:rsidRPr="00456B21">
        <w:rPr>
          <w:color w:val="auto"/>
          <w:sz w:val="20"/>
          <w:szCs w:val="20"/>
        </w:rPr>
        <w:t xml:space="preserve">- piano intermedio in acciaio inox, piano di lavoro in acciaio inox con inserito n. 1 lavello in acciaio inox completo di miscelatore ed apparecchiature di scarico in </w:t>
      </w:r>
      <w:proofErr w:type="spellStart"/>
      <w:r w:rsidRPr="00456B21">
        <w:rPr>
          <w:color w:val="auto"/>
          <w:sz w:val="20"/>
          <w:szCs w:val="20"/>
        </w:rPr>
        <w:t>geberit</w:t>
      </w:r>
      <w:proofErr w:type="spellEnd"/>
      <w:r w:rsidRPr="00456B21">
        <w:rPr>
          <w:color w:val="auto"/>
          <w:sz w:val="20"/>
          <w:szCs w:val="20"/>
        </w:rPr>
        <w:t>;</w:t>
      </w:r>
    </w:p>
    <w:p w:rsidR="00456B21" w:rsidRPr="00456B21" w:rsidRDefault="00456B21" w:rsidP="00456B21">
      <w:pPr>
        <w:spacing w:after="0" w:line="240" w:lineRule="auto"/>
        <w:ind w:left="0" w:firstLine="0"/>
        <w:rPr>
          <w:color w:val="auto"/>
          <w:sz w:val="20"/>
          <w:szCs w:val="20"/>
        </w:rPr>
      </w:pPr>
      <w:r w:rsidRPr="00456B21">
        <w:rPr>
          <w:color w:val="auto"/>
          <w:sz w:val="20"/>
          <w:szCs w:val="20"/>
        </w:rPr>
        <w:t>- pedana asportabile rivestita in PVC;</w:t>
      </w:r>
    </w:p>
    <w:p w:rsidR="00456B21" w:rsidRPr="00456B21" w:rsidRDefault="00456B21" w:rsidP="00456B21">
      <w:pPr>
        <w:spacing w:after="0" w:line="240" w:lineRule="auto"/>
        <w:ind w:left="0" w:firstLine="0"/>
        <w:rPr>
          <w:color w:val="auto"/>
          <w:sz w:val="20"/>
          <w:szCs w:val="20"/>
        </w:rPr>
      </w:pPr>
      <w:r w:rsidRPr="00456B21">
        <w:rPr>
          <w:color w:val="auto"/>
          <w:sz w:val="20"/>
          <w:szCs w:val="20"/>
        </w:rPr>
        <w:t xml:space="preserve">- </w:t>
      </w:r>
      <w:proofErr w:type="spellStart"/>
      <w:r w:rsidRPr="00456B21">
        <w:rPr>
          <w:color w:val="auto"/>
          <w:sz w:val="20"/>
          <w:szCs w:val="20"/>
        </w:rPr>
        <w:t>retrobanco</w:t>
      </w:r>
      <w:proofErr w:type="spellEnd"/>
      <w:r w:rsidRPr="00456B21">
        <w:rPr>
          <w:color w:val="auto"/>
          <w:sz w:val="20"/>
          <w:szCs w:val="20"/>
        </w:rPr>
        <w:t xml:space="preserve"> costruito in armonia con il banco bar composto da: parte inferiore da ripiani chiusi da ante, gallerie per appoggio bicchieri, ripiani aperti per appoggio bottiglie e superiore top con inseriti faretti illuminazione; zona per appoggio macchina caffè, con sottostante tramoggia in acciaio per fondi caffè, vano tramoggia per vuoti bottiglie, vano per inserimento lavastoviglie, vano per fondo a microonde.</w:t>
      </w:r>
    </w:p>
    <w:p w:rsidR="00456B21" w:rsidRPr="00456B21" w:rsidRDefault="00456B21" w:rsidP="00456B21">
      <w:pPr>
        <w:spacing w:after="0" w:line="240" w:lineRule="auto"/>
        <w:ind w:left="0" w:firstLine="0"/>
        <w:rPr>
          <w:color w:val="auto"/>
          <w:sz w:val="20"/>
          <w:szCs w:val="20"/>
        </w:rPr>
      </w:pPr>
    </w:p>
    <w:p w:rsidR="00456B21" w:rsidRPr="00456B21" w:rsidRDefault="00456B21" w:rsidP="00456B21">
      <w:pPr>
        <w:spacing w:after="0" w:line="240" w:lineRule="auto"/>
        <w:ind w:left="0" w:firstLine="0"/>
        <w:rPr>
          <w:color w:val="auto"/>
          <w:sz w:val="20"/>
          <w:szCs w:val="20"/>
        </w:rPr>
      </w:pPr>
      <w:r w:rsidRPr="00456B21">
        <w:rPr>
          <w:color w:val="auto"/>
          <w:sz w:val="20"/>
          <w:szCs w:val="20"/>
        </w:rPr>
        <w:t>n. 1 lavastoviglie ad un cesto omologata e certificata</w:t>
      </w:r>
    </w:p>
    <w:p w:rsidR="00456B21" w:rsidRPr="00456B21" w:rsidRDefault="00456B21" w:rsidP="00456B21">
      <w:pPr>
        <w:spacing w:after="0" w:line="240" w:lineRule="auto"/>
        <w:ind w:left="0" w:firstLine="0"/>
        <w:rPr>
          <w:color w:val="auto"/>
          <w:sz w:val="20"/>
          <w:szCs w:val="20"/>
        </w:rPr>
      </w:pPr>
      <w:r w:rsidRPr="00456B21">
        <w:rPr>
          <w:color w:val="auto"/>
          <w:sz w:val="20"/>
          <w:szCs w:val="20"/>
        </w:rPr>
        <w:t>Il bancone bar risulta essere refrigerato mediante evaporatore statico, funzionante con freon ecologico.</w:t>
      </w:r>
    </w:p>
    <w:p w:rsidR="00456B21" w:rsidRPr="00456B21" w:rsidRDefault="00456B21" w:rsidP="00456B21">
      <w:pPr>
        <w:spacing w:after="0" w:line="240" w:lineRule="auto"/>
        <w:ind w:left="0" w:firstLine="0"/>
        <w:rPr>
          <w:color w:val="auto"/>
          <w:sz w:val="20"/>
          <w:szCs w:val="20"/>
        </w:rPr>
      </w:pPr>
      <w:r w:rsidRPr="00456B21">
        <w:rPr>
          <w:color w:val="auto"/>
          <w:sz w:val="20"/>
          <w:szCs w:val="20"/>
        </w:rPr>
        <w:t>n. 4 lampade sospese a campana</w:t>
      </w:r>
    </w:p>
    <w:p w:rsidR="00456B21" w:rsidRPr="00456B21" w:rsidRDefault="00456B21" w:rsidP="00456B21">
      <w:pPr>
        <w:spacing w:after="0" w:line="240" w:lineRule="auto"/>
        <w:ind w:left="0" w:firstLine="0"/>
        <w:rPr>
          <w:color w:val="auto"/>
          <w:sz w:val="20"/>
          <w:szCs w:val="20"/>
        </w:rPr>
      </w:pPr>
      <w:r w:rsidRPr="00456B21">
        <w:rPr>
          <w:color w:val="auto"/>
          <w:sz w:val="20"/>
          <w:szCs w:val="20"/>
        </w:rPr>
        <w:t xml:space="preserve">n. 2 </w:t>
      </w:r>
      <w:proofErr w:type="spellStart"/>
      <w:r w:rsidRPr="00456B21">
        <w:rPr>
          <w:color w:val="auto"/>
          <w:sz w:val="20"/>
          <w:szCs w:val="20"/>
        </w:rPr>
        <w:t>destratificatori</w:t>
      </w:r>
      <w:proofErr w:type="spellEnd"/>
      <w:r w:rsidRPr="00456B21">
        <w:rPr>
          <w:color w:val="auto"/>
          <w:sz w:val="20"/>
          <w:szCs w:val="20"/>
        </w:rPr>
        <w:t xml:space="preserve"> sospesi</w:t>
      </w:r>
    </w:p>
    <w:p w:rsidR="00456B21" w:rsidRPr="00456B21" w:rsidRDefault="00456B21" w:rsidP="00456B21">
      <w:pPr>
        <w:spacing w:after="0" w:line="240" w:lineRule="auto"/>
        <w:ind w:left="0" w:firstLine="0"/>
        <w:rPr>
          <w:color w:val="auto"/>
          <w:sz w:val="20"/>
          <w:szCs w:val="20"/>
        </w:rPr>
      </w:pPr>
      <w:r w:rsidRPr="00456B21">
        <w:rPr>
          <w:color w:val="auto"/>
          <w:sz w:val="20"/>
          <w:szCs w:val="20"/>
        </w:rPr>
        <w:t>n. 5 plafoniere per servizi igienici e bussola di ingresso</w:t>
      </w:r>
    </w:p>
    <w:p w:rsidR="00753A54" w:rsidRDefault="00753A54" w:rsidP="00456B21">
      <w:pPr>
        <w:spacing w:after="0" w:line="240" w:lineRule="auto"/>
        <w:ind w:left="0" w:firstLine="0"/>
        <w:rPr>
          <w:color w:val="auto"/>
          <w:sz w:val="20"/>
          <w:szCs w:val="20"/>
        </w:rPr>
      </w:pPr>
    </w:p>
    <w:p w:rsidR="00456B21" w:rsidRDefault="00456B21" w:rsidP="00456B21">
      <w:pPr>
        <w:spacing w:after="0" w:line="240" w:lineRule="auto"/>
        <w:ind w:left="0" w:firstLine="0"/>
        <w:rPr>
          <w:color w:val="auto"/>
          <w:sz w:val="20"/>
          <w:szCs w:val="20"/>
        </w:rPr>
      </w:pPr>
      <w:r w:rsidRPr="00456B21">
        <w:rPr>
          <w:color w:val="auto"/>
          <w:sz w:val="20"/>
          <w:szCs w:val="20"/>
        </w:rPr>
        <w:t>n.1 Cucina completa</w:t>
      </w:r>
      <w:r w:rsidR="00DF5F88">
        <w:rPr>
          <w:color w:val="auto"/>
          <w:sz w:val="20"/>
          <w:szCs w:val="20"/>
        </w:rPr>
        <w:t xml:space="preserve"> di</w:t>
      </w:r>
      <w:r w:rsidR="00753A54">
        <w:rPr>
          <w:color w:val="auto"/>
          <w:sz w:val="20"/>
          <w:szCs w:val="20"/>
        </w:rPr>
        <w:t>:</w:t>
      </w:r>
    </w:p>
    <w:p w:rsidR="00753A54" w:rsidRPr="00753A54" w:rsidRDefault="00753A54" w:rsidP="00456B21">
      <w:pPr>
        <w:spacing w:after="0" w:line="240" w:lineRule="auto"/>
        <w:ind w:left="0" w:firstLine="0"/>
        <w:rPr>
          <w:color w:val="auto"/>
          <w:sz w:val="20"/>
          <w:szCs w:val="20"/>
        </w:rPr>
      </w:pPr>
    </w:p>
    <w:p w:rsidR="00DF5F88" w:rsidRPr="00DF5F88" w:rsidRDefault="00DF5F88" w:rsidP="00DF5F88">
      <w:pPr>
        <w:spacing w:after="0" w:line="240" w:lineRule="auto"/>
        <w:ind w:left="0" w:firstLine="0"/>
        <w:rPr>
          <w:rFonts w:eastAsia="Calibri"/>
          <w:color w:val="auto"/>
          <w:sz w:val="18"/>
          <w:szCs w:val="18"/>
          <w:lang w:eastAsia="en-US"/>
        </w:rPr>
      </w:pPr>
      <w:r w:rsidRPr="00DF5F88">
        <w:rPr>
          <w:rFonts w:eastAsia="Calibri"/>
          <w:color w:val="auto"/>
          <w:sz w:val="18"/>
          <w:szCs w:val="18"/>
          <w:lang w:eastAsia="en-US"/>
        </w:rPr>
        <w:t>U</w:t>
      </w:r>
      <w:r w:rsidR="00753A54" w:rsidRPr="00DF5F88">
        <w:rPr>
          <w:rFonts w:eastAsia="Calibri"/>
          <w:color w:val="auto"/>
          <w:sz w:val="18"/>
          <w:szCs w:val="18"/>
          <w:lang w:eastAsia="en-US"/>
        </w:rPr>
        <w:t xml:space="preserve">na linea di cottura composta da 8 fuochi su due forni ed una </w:t>
      </w:r>
      <w:proofErr w:type="spellStart"/>
      <w:r w:rsidR="00753A54" w:rsidRPr="00DF5F88">
        <w:rPr>
          <w:rFonts w:eastAsia="Calibri"/>
          <w:color w:val="auto"/>
          <w:sz w:val="18"/>
          <w:szCs w:val="18"/>
          <w:lang w:eastAsia="en-US"/>
        </w:rPr>
        <w:t>tuttapiastra</w:t>
      </w:r>
      <w:proofErr w:type="spellEnd"/>
      <w:r w:rsidR="00753A54" w:rsidRPr="00DF5F88">
        <w:rPr>
          <w:rFonts w:eastAsia="Calibri"/>
          <w:color w:val="auto"/>
          <w:sz w:val="18"/>
          <w:szCs w:val="18"/>
          <w:lang w:eastAsia="en-US"/>
        </w:rPr>
        <w:t>.</w:t>
      </w:r>
      <w:r w:rsidRPr="00DF5F88">
        <w:rPr>
          <w:rFonts w:eastAsia="Calibri"/>
          <w:color w:val="auto"/>
          <w:sz w:val="18"/>
          <w:szCs w:val="18"/>
          <w:lang w:eastAsia="en-US"/>
        </w:rPr>
        <w:t xml:space="preserve"> </w:t>
      </w:r>
    </w:p>
    <w:p w:rsidR="00753A54" w:rsidRPr="00DF5F88" w:rsidRDefault="00DF5F88" w:rsidP="00DF5F88">
      <w:pPr>
        <w:spacing w:after="0" w:line="240" w:lineRule="auto"/>
        <w:ind w:left="0" w:firstLine="0"/>
        <w:rPr>
          <w:rFonts w:eastAsia="Calibri"/>
          <w:color w:val="auto"/>
          <w:sz w:val="18"/>
          <w:szCs w:val="18"/>
          <w:lang w:eastAsia="en-US"/>
        </w:rPr>
      </w:pPr>
      <w:proofErr w:type="gramStart"/>
      <w:r w:rsidRPr="00DF5F88">
        <w:rPr>
          <w:rFonts w:eastAsia="Calibri"/>
          <w:color w:val="auto"/>
          <w:sz w:val="18"/>
          <w:szCs w:val="18"/>
          <w:lang w:eastAsia="en-US"/>
        </w:rPr>
        <w:t xml:space="preserve">Impianto </w:t>
      </w:r>
      <w:r w:rsidR="00753A54" w:rsidRPr="00DF5F88">
        <w:rPr>
          <w:rFonts w:eastAsia="Calibri"/>
          <w:color w:val="auto"/>
          <w:sz w:val="18"/>
          <w:szCs w:val="18"/>
          <w:lang w:eastAsia="en-US"/>
        </w:rPr>
        <w:t xml:space="preserve"> di</w:t>
      </w:r>
      <w:proofErr w:type="gramEnd"/>
      <w:r w:rsidR="00753A54" w:rsidRPr="00DF5F88">
        <w:rPr>
          <w:rFonts w:eastAsia="Calibri"/>
          <w:color w:val="auto"/>
          <w:sz w:val="18"/>
          <w:szCs w:val="18"/>
          <w:lang w:eastAsia="en-US"/>
        </w:rPr>
        <w:t xml:space="preserve"> aspirazione.</w:t>
      </w:r>
    </w:p>
    <w:p w:rsidR="00DF5F88" w:rsidRPr="00DF5F88" w:rsidRDefault="00753A54" w:rsidP="00753A54">
      <w:pPr>
        <w:spacing w:after="0" w:line="240" w:lineRule="auto"/>
        <w:ind w:left="0" w:firstLine="0"/>
        <w:rPr>
          <w:rFonts w:eastAsia="Calibri"/>
          <w:color w:val="auto"/>
          <w:sz w:val="18"/>
          <w:szCs w:val="18"/>
          <w:lang w:eastAsia="en-US"/>
        </w:rPr>
      </w:pPr>
      <w:r w:rsidRPr="00DF5F88">
        <w:rPr>
          <w:rFonts w:eastAsia="Calibri"/>
          <w:color w:val="auto"/>
          <w:sz w:val="18"/>
          <w:szCs w:val="18"/>
          <w:lang w:eastAsia="en-US"/>
        </w:rPr>
        <w:t xml:space="preserve">Tavolo su gambe e cassetto </w:t>
      </w:r>
    </w:p>
    <w:p w:rsidR="00DF5F88" w:rsidRPr="00DF5F88" w:rsidRDefault="00753A54" w:rsidP="00753A54">
      <w:pPr>
        <w:spacing w:after="0" w:line="240" w:lineRule="auto"/>
        <w:ind w:left="0" w:firstLine="0"/>
        <w:rPr>
          <w:rFonts w:eastAsia="Calibri"/>
          <w:color w:val="auto"/>
          <w:sz w:val="18"/>
          <w:szCs w:val="18"/>
          <w:lang w:eastAsia="en-US"/>
        </w:rPr>
      </w:pPr>
      <w:r w:rsidRPr="00DF5F88">
        <w:rPr>
          <w:rFonts w:eastAsia="Calibri"/>
          <w:color w:val="auto"/>
          <w:sz w:val="18"/>
          <w:szCs w:val="18"/>
          <w:lang w:eastAsia="en-US"/>
        </w:rPr>
        <w:t xml:space="preserve">Tavolo armadiato </w:t>
      </w:r>
    </w:p>
    <w:p w:rsidR="00753A54" w:rsidRPr="00DF5F88" w:rsidRDefault="00753A54" w:rsidP="00753A54">
      <w:pPr>
        <w:spacing w:after="0" w:line="240" w:lineRule="auto"/>
        <w:ind w:left="0" w:firstLine="0"/>
        <w:rPr>
          <w:rFonts w:eastAsia="Calibri"/>
          <w:color w:val="auto"/>
          <w:sz w:val="18"/>
          <w:szCs w:val="18"/>
          <w:lang w:eastAsia="en-US"/>
        </w:rPr>
      </w:pPr>
      <w:r w:rsidRPr="00DF5F88">
        <w:rPr>
          <w:rFonts w:eastAsia="Calibri"/>
          <w:color w:val="auto"/>
          <w:sz w:val="18"/>
          <w:szCs w:val="18"/>
          <w:lang w:eastAsia="en-US"/>
        </w:rPr>
        <w:t xml:space="preserve">Tavolo refrigerato </w:t>
      </w:r>
    </w:p>
    <w:p w:rsidR="00DF5F88" w:rsidRPr="00DF5F88" w:rsidRDefault="00753A54" w:rsidP="00753A54">
      <w:pPr>
        <w:spacing w:after="0" w:line="240" w:lineRule="auto"/>
        <w:ind w:left="0" w:firstLine="0"/>
        <w:rPr>
          <w:rFonts w:eastAsia="Calibri"/>
          <w:color w:val="auto"/>
          <w:sz w:val="18"/>
          <w:szCs w:val="18"/>
          <w:lang w:eastAsia="en-US"/>
        </w:rPr>
      </w:pPr>
      <w:r w:rsidRPr="00DF5F88">
        <w:rPr>
          <w:rFonts w:eastAsia="Calibri"/>
          <w:color w:val="auto"/>
          <w:sz w:val="18"/>
          <w:szCs w:val="18"/>
          <w:lang w:eastAsia="en-US"/>
        </w:rPr>
        <w:t xml:space="preserve">Frigorifero doppia temperatura, camera refrigerata </w:t>
      </w:r>
    </w:p>
    <w:p w:rsidR="00753A54" w:rsidRPr="00DF5F88" w:rsidRDefault="00753A54" w:rsidP="00753A54">
      <w:pPr>
        <w:spacing w:after="0" w:line="240" w:lineRule="auto"/>
        <w:ind w:left="0" w:firstLine="0"/>
        <w:rPr>
          <w:rFonts w:eastAsia="Calibri"/>
          <w:color w:val="auto"/>
          <w:sz w:val="18"/>
          <w:szCs w:val="18"/>
          <w:lang w:eastAsia="en-US"/>
        </w:rPr>
      </w:pPr>
      <w:r w:rsidRPr="00DF5F88">
        <w:rPr>
          <w:rFonts w:eastAsia="Calibri"/>
          <w:color w:val="auto"/>
          <w:sz w:val="18"/>
          <w:szCs w:val="18"/>
          <w:lang w:eastAsia="en-US"/>
        </w:rPr>
        <w:t>Affettatrice a norma</w:t>
      </w:r>
    </w:p>
    <w:p w:rsidR="00DF5F88" w:rsidRPr="00DF5F88" w:rsidRDefault="00753A54" w:rsidP="00753A54">
      <w:pPr>
        <w:spacing w:after="0" w:line="240" w:lineRule="auto"/>
        <w:ind w:left="0" w:firstLine="0"/>
        <w:rPr>
          <w:rFonts w:eastAsia="Calibri"/>
          <w:color w:val="auto"/>
          <w:sz w:val="18"/>
          <w:szCs w:val="18"/>
          <w:lang w:eastAsia="en-US"/>
        </w:rPr>
      </w:pPr>
      <w:r w:rsidRPr="00DF5F88">
        <w:rPr>
          <w:rFonts w:eastAsia="Calibri"/>
          <w:color w:val="auto"/>
          <w:sz w:val="18"/>
          <w:szCs w:val="18"/>
          <w:lang w:eastAsia="en-US"/>
        </w:rPr>
        <w:t xml:space="preserve">Tritacarne grattugia con bollo CE </w:t>
      </w:r>
    </w:p>
    <w:p w:rsidR="00753A54" w:rsidRPr="00753A54" w:rsidRDefault="00753A54" w:rsidP="00753A54">
      <w:pPr>
        <w:spacing w:after="0" w:line="240" w:lineRule="auto"/>
        <w:ind w:left="0" w:firstLine="0"/>
        <w:rPr>
          <w:rFonts w:eastAsia="Calibri"/>
          <w:color w:val="auto"/>
          <w:sz w:val="18"/>
          <w:szCs w:val="18"/>
          <w:lang w:eastAsia="en-US"/>
        </w:rPr>
      </w:pPr>
      <w:r w:rsidRPr="00DF5F88">
        <w:rPr>
          <w:rFonts w:eastAsia="Calibri"/>
          <w:color w:val="auto"/>
          <w:sz w:val="18"/>
          <w:szCs w:val="18"/>
          <w:lang w:eastAsia="en-US"/>
        </w:rPr>
        <w:t>Pensile inox ante scorrevoli.</w:t>
      </w:r>
      <w:r w:rsidRPr="00753A54">
        <w:rPr>
          <w:rFonts w:eastAsia="Calibri"/>
          <w:color w:val="auto"/>
          <w:sz w:val="18"/>
          <w:szCs w:val="18"/>
          <w:lang w:eastAsia="en-US"/>
        </w:rPr>
        <w:t xml:space="preserve">      </w:t>
      </w:r>
    </w:p>
    <w:p w:rsidR="00753A54" w:rsidRPr="00753A54" w:rsidRDefault="00753A54" w:rsidP="00456B21">
      <w:pPr>
        <w:spacing w:after="0" w:line="240" w:lineRule="auto"/>
        <w:ind w:left="0" w:firstLine="0"/>
        <w:rPr>
          <w:color w:val="auto"/>
          <w:sz w:val="18"/>
          <w:szCs w:val="18"/>
        </w:rPr>
      </w:pPr>
    </w:p>
    <w:p w:rsidR="00456B21" w:rsidRPr="00456B21" w:rsidRDefault="00456B21" w:rsidP="00456B21">
      <w:pPr>
        <w:spacing w:after="0" w:line="240" w:lineRule="auto"/>
        <w:ind w:left="0" w:firstLine="0"/>
        <w:rPr>
          <w:color w:val="auto"/>
          <w:sz w:val="20"/>
          <w:szCs w:val="20"/>
        </w:rPr>
      </w:pPr>
    </w:p>
    <w:p w:rsidR="00456B21" w:rsidRPr="00456B21" w:rsidRDefault="00456B21" w:rsidP="00456B21">
      <w:pPr>
        <w:spacing w:after="0" w:line="240" w:lineRule="auto"/>
        <w:ind w:left="0" w:firstLine="0"/>
        <w:rPr>
          <w:color w:val="auto"/>
          <w:sz w:val="20"/>
          <w:szCs w:val="20"/>
        </w:rPr>
      </w:pPr>
      <w:r w:rsidRPr="00456B21">
        <w:rPr>
          <w:color w:val="auto"/>
          <w:sz w:val="20"/>
          <w:szCs w:val="20"/>
        </w:rPr>
        <w:t>AREA ESTERNA:</w:t>
      </w:r>
    </w:p>
    <w:p w:rsidR="00456B21" w:rsidRPr="00456B21" w:rsidRDefault="00456B21" w:rsidP="00456B21">
      <w:pPr>
        <w:spacing w:after="0" w:line="240" w:lineRule="auto"/>
        <w:ind w:left="0" w:firstLine="0"/>
        <w:rPr>
          <w:color w:val="auto"/>
          <w:sz w:val="20"/>
          <w:szCs w:val="20"/>
        </w:rPr>
      </w:pPr>
      <w:r w:rsidRPr="00456B21">
        <w:rPr>
          <w:color w:val="auto"/>
          <w:sz w:val="20"/>
          <w:szCs w:val="20"/>
        </w:rPr>
        <w:t>n. 6 tavoli da picnic compresi di relative panche lato lungo</w:t>
      </w:r>
    </w:p>
    <w:p w:rsidR="00456B21" w:rsidRPr="00456B21" w:rsidRDefault="00456B21" w:rsidP="00456B21">
      <w:pPr>
        <w:spacing w:after="0" w:line="240" w:lineRule="auto"/>
        <w:ind w:left="0" w:firstLine="0"/>
        <w:rPr>
          <w:color w:val="auto"/>
          <w:sz w:val="20"/>
          <w:szCs w:val="20"/>
        </w:rPr>
      </w:pPr>
      <w:r w:rsidRPr="00456B21">
        <w:rPr>
          <w:color w:val="auto"/>
          <w:sz w:val="20"/>
          <w:szCs w:val="20"/>
        </w:rPr>
        <w:t>n. 2 cestini portarifiuti</w:t>
      </w:r>
    </w:p>
    <w:p w:rsidR="00456B21" w:rsidRDefault="00456B21" w:rsidP="00456B21">
      <w:pPr>
        <w:spacing w:after="0" w:line="259" w:lineRule="auto"/>
        <w:ind w:left="0" w:firstLine="0"/>
        <w:jc w:val="left"/>
      </w:pPr>
    </w:p>
    <w:p w:rsidR="00DF5F88" w:rsidRDefault="00DF5F88" w:rsidP="00456B21">
      <w:pPr>
        <w:spacing w:after="0" w:line="259" w:lineRule="auto"/>
        <w:ind w:left="0" w:firstLine="0"/>
        <w:jc w:val="left"/>
      </w:pPr>
    </w:p>
    <w:p w:rsidR="00DF5F88" w:rsidRPr="00456B21" w:rsidRDefault="00DF5F88" w:rsidP="00456B21">
      <w:pPr>
        <w:spacing w:after="0" w:line="259" w:lineRule="auto"/>
        <w:ind w:left="0" w:firstLine="0"/>
        <w:jc w:val="left"/>
      </w:pPr>
    </w:p>
    <w:p w:rsidR="00DF5F88" w:rsidRDefault="00DF5F88" w:rsidP="00456B21">
      <w:pPr>
        <w:spacing w:after="0" w:line="259" w:lineRule="auto"/>
        <w:ind w:left="0" w:firstLine="0"/>
        <w:jc w:val="left"/>
      </w:pPr>
    </w:p>
    <w:p w:rsidR="00824965" w:rsidRDefault="00824965" w:rsidP="00456B21">
      <w:pPr>
        <w:spacing w:after="0" w:line="259" w:lineRule="auto"/>
        <w:ind w:left="0" w:firstLine="0"/>
        <w:jc w:val="left"/>
      </w:pPr>
      <w:r>
        <w:t>L’immobile è parzialmente locato:</w:t>
      </w:r>
    </w:p>
    <w:p w:rsidR="00824965" w:rsidRDefault="00824965" w:rsidP="00456B21">
      <w:pPr>
        <w:spacing w:after="0" w:line="259" w:lineRule="auto"/>
        <w:ind w:left="0" w:firstLine="0"/>
        <w:jc w:val="left"/>
      </w:pPr>
    </w:p>
    <w:p w:rsidR="00456B21" w:rsidRDefault="00824965" w:rsidP="002B05FB">
      <w:pPr>
        <w:pStyle w:val="Paragrafoelenco"/>
        <w:numPr>
          <w:ilvl w:val="0"/>
          <w:numId w:val="13"/>
        </w:numPr>
        <w:spacing w:after="0" w:line="259" w:lineRule="auto"/>
        <w:jc w:val="left"/>
      </w:pPr>
      <w:r>
        <w:t>Ad uso ristorante bar con contratto di tipo commerciale in scadenza al 14/12/2021;</w:t>
      </w:r>
    </w:p>
    <w:p w:rsidR="00824965" w:rsidRPr="00456B21" w:rsidRDefault="00824965" w:rsidP="002B05FB">
      <w:pPr>
        <w:pStyle w:val="Paragrafoelenco"/>
        <w:numPr>
          <w:ilvl w:val="0"/>
          <w:numId w:val="13"/>
        </w:numPr>
        <w:spacing w:after="0" w:line="259" w:lineRule="auto"/>
        <w:jc w:val="left"/>
      </w:pPr>
      <w:r>
        <w:t>Ad uso scuola sci con contratto di tipo commerciale in scadenza al 09/10/2018</w:t>
      </w:r>
      <w:r w:rsidR="00C353E4">
        <w:t>;</w:t>
      </w:r>
      <w:r w:rsidR="002B05FB">
        <w:t xml:space="preserve"> A titolo informativo si </w:t>
      </w:r>
      <w:r w:rsidR="0021607B">
        <w:t>rende noto</w:t>
      </w:r>
      <w:r w:rsidR="002B05FB">
        <w:t xml:space="preserve"> che quest’ultimo contratto è stato disdetto in data 23/02/2018 con </w:t>
      </w:r>
      <w:r w:rsidR="00E815C1">
        <w:t xml:space="preserve">Raccomandata Unione Montana </w:t>
      </w:r>
      <w:r w:rsidR="002B05FB">
        <w:t>prot. N. 201.</w:t>
      </w:r>
    </w:p>
    <w:p w:rsidR="00456B21" w:rsidRDefault="00456B21">
      <w:pPr>
        <w:ind w:left="-5" w:right="52"/>
      </w:pPr>
    </w:p>
    <w:p w:rsidR="001C3861" w:rsidRDefault="00914E10">
      <w:pPr>
        <w:spacing w:after="1" w:line="259" w:lineRule="auto"/>
        <w:ind w:left="0" w:firstLine="0"/>
        <w:jc w:val="left"/>
      </w:pPr>
      <w:r>
        <w:rPr>
          <w:b/>
        </w:rPr>
        <w:t xml:space="preserve"> </w:t>
      </w:r>
    </w:p>
    <w:p w:rsidR="001C3861" w:rsidRPr="00CE1D73" w:rsidRDefault="00914E10">
      <w:pPr>
        <w:spacing w:after="0" w:line="259" w:lineRule="auto"/>
        <w:ind w:left="0" w:firstLine="0"/>
        <w:jc w:val="left"/>
        <w:rPr>
          <w:u w:val="single"/>
        </w:rPr>
      </w:pPr>
      <w:r w:rsidRPr="00CE1D73">
        <w:rPr>
          <w:b/>
          <w:u w:val="single"/>
        </w:rPr>
        <w:t xml:space="preserve">PREZZO A BASE </w:t>
      </w:r>
      <w:proofErr w:type="gramStart"/>
      <w:r w:rsidRPr="00CE1D73">
        <w:rPr>
          <w:b/>
          <w:u w:val="single"/>
        </w:rPr>
        <w:t>D’ASTA :</w:t>
      </w:r>
      <w:proofErr w:type="gramEnd"/>
      <w:r w:rsidRPr="00CE1D73">
        <w:rPr>
          <w:b/>
          <w:u w:val="single"/>
        </w:rPr>
        <w:t xml:space="preserve"> € 5</w:t>
      </w:r>
      <w:r w:rsidR="00E815C1" w:rsidRPr="00CE1D73">
        <w:rPr>
          <w:b/>
          <w:u w:val="single"/>
        </w:rPr>
        <w:t>00</w:t>
      </w:r>
      <w:r w:rsidRPr="00CE1D73">
        <w:rPr>
          <w:b/>
          <w:u w:val="single"/>
        </w:rPr>
        <w:t>.</w:t>
      </w:r>
      <w:r w:rsidR="00E815C1" w:rsidRPr="00CE1D73">
        <w:rPr>
          <w:b/>
          <w:u w:val="single"/>
        </w:rPr>
        <w:t>0</w:t>
      </w:r>
      <w:r w:rsidRPr="00CE1D73">
        <w:rPr>
          <w:b/>
          <w:u w:val="single"/>
        </w:rPr>
        <w:t>00,00</w:t>
      </w:r>
      <w:r w:rsidRPr="00CE1D73">
        <w:rPr>
          <w:b/>
          <w:i/>
          <w:u w:val="single"/>
        </w:rPr>
        <w:t xml:space="preserve"> (cinquecento</w:t>
      </w:r>
      <w:r w:rsidR="00E815C1" w:rsidRPr="00CE1D73">
        <w:rPr>
          <w:b/>
          <w:i/>
          <w:u w:val="single"/>
        </w:rPr>
        <w:t>mila</w:t>
      </w:r>
      <w:r w:rsidRPr="00CE1D73">
        <w:rPr>
          <w:b/>
          <w:i/>
          <w:u w:val="single"/>
        </w:rPr>
        <w:t>/00 euro)</w:t>
      </w:r>
      <w:r w:rsidRPr="00CE1D73">
        <w:rPr>
          <w:i/>
          <w:u w:val="single"/>
        </w:rPr>
        <w:t>;</w:t>
      </w:r>
      <w:r w:rsidRPr="00CE1D73">
        <w:rPr>
          <w:u w:val="single"/>
        </w:rPr>
        <w:t xml:space="preserve"> </w:t>
      </w:r>
    </w:p>
    <w:p w:rsidR="001C3861" w:rsidRDefault="00914E10">
      <w:pPr>
        <w:spacing w:after="26" w:line="259" w:lineRule="auto"/>
        <w:ind w:left="0" w:firstLine="0"/>
        <w:jc w:val="left"/>
      </w:pPr>
      <w:r>
        <w:rPr>
          <w:b/>
        </w:rPr>
        <w:t xml:space="preserve"> </w:t>
      </w:r>
    </w:p>
    <w:p w:rsidR="001C3861" w:rsidRDefault="00914E10">
      <w:pPr>
        <w:spacing w:after="9" w:line="249" w:lineRule="auto"/>
        <w:ind w:left="-5" w:right="45"/>
      </w:pPr>
      <w:r>
        <w:rPr>
          <w:b/>
        </w:rPr>
        <w:t xml:space="preserve">CONDIZIONI E MODALITA’ DI VENDITA </w:t>
      </w:r>
    </w:p>
    <w:p w:rsidR="001C3861" w:rsidRDefault="00914E10">
      <w:pPr>
        <w:spacing w:after="0" w:line="259" w:lineRule="auto"/>
        <w:ind w:left="0" w:firstLine="0"/>
        <w:jc w:val="left"/>
      </w:pPr>
      <w:r>
        <w:rPr>
          <w:b/>
        </w:rPr>
        <w:t xml:space="preserve"> </w:t>
      </w:r>
    </w:p>
    <w:p w:rsidR="001C3861" w:rsidRDefault="00E815C1" w:rsidP="00E815C1">
      <w:pPr>
        <w:pStyle w:val="Titolo1"/>
        <w:numPr>
          <w:ilvl w:val="0"/>
          <w:numId w:val="0"/>
        </w:numPr>
        <w:ind w:left="10" w:right="45" w:hanging="10"/>
      </w:pPr>
      <w:r>
        <w:t>Stato dei beni</w:t>
      </w:r>
      <w:r w:rsidR="00914E10">
        <w:t xml:space="preserve"> </w:t>
      </w:r>
    </w:p>
    <w:p w:rsidR="001C3861" w:rsidRDefault="00914E10">
      <w:pPr>
        <w:ind w:left="-5" w:right="52"/>
      </w:pPr>
      <w:r>
        <w:t>Il bene oggetto del presente bando sarà venduto nelle condizioni di fatto e di diritto in cui si trova, la vendita sarà fatta a corpo e non a misura, allo stesso titolo e nello stato e forma in cui gli immobili appartengono al</w:t>
      </w:r>
      <w:r w:rsidR="00E815C1">
        <w:t>le Unioni Montane proprietarie</w:t>
      </w:r>
      <w:r>
        <w:t xml:space="preserve">, nella consistenza sopra indicata. </w:t>
      </w:r>
    </w:p>
    <w:p w:rsidR="001C3861" w:rsidRDefault="00914E10">
      <w:pPr>
        <w:spacing w:after="0" w:line="259" w:lineRule="auto"/>
        <w:ind w:left="0" w:firstLine="0"/>
        <w:jc w:val="left"/>
      </w:pPr>
      <w:r>
        <w:rPr>
          <w:b/>
        </w:rPr>
        <w:t xml:space="preserve">  </w:t>
      </w:r>
    </w:p>
    <w:p w:rsidR="001C3861" w:rsidRDefault="00914E10">
      <w:pPr>
        <w:spacing w:after="0" w:line="259" w:lineRule="auto"/>
        <w:ind w:left="0" w:firstLine="0"/>
        <w:jc w:val="left"/>
      </w:pPr>
      <w:r>
        <w:rPr>
          <w:b/>
        </w:rPr>
        <w:t xml:space="preserve">   </w:t>
      </w:r>
    </w:p>
    <w:p w:rsidR="001C3861" w:rsidRDefault="00E815C1" w:rsidP="00E815C1">
      <w:pPr>
        <w:pStyle w:val="Titolo1"/>
        <w:numPr>
          <w:ilvl w:val="0"/>
          <w:numId w:val="0"/>
        </w:numPr>
        <w:ind w:left="10" w:right="45" w:hanging="10"/>
      </w:pPr>
      <w:r>
        <w:t>Individuazione del contraente</w:t>
      </w:r>
    </w:p>
    <w:p w:rsidR="00E815C1" w:rsidRPr="00E815C1" w:rsidRDefault="00E815C1" w:rsidP="00E815C1"/>
    <w:p w:rsidR="001C3861" w:rsidRDefault="00914E10">
      <w:pPr>
        <w:numPr>
          <w:ilvl w:val="0"/>
          <w:numId w:val="2"/>
        </w:numPr>
        <w:spacing w:after="32"/>
        <w:ind w:right="52" w:hanging="360"/>
      </w:pPr>
      <w:r>
        <w:t xml:space="preserve">Si procederà mediante asta pubblica con il metodo delle offerte segrete in aumento rispetto al prezzo a base d’asta indicato con esclusione automatica delle offerte pari od in ribasso rispetto alla base d’asta, con le modalità di cui agli artt. 73 </w:t>
      </w:r>
      <w:proofErr w:type="spellStart"/>
      <w:r>
        <w:t>lett.c</w:t>
      </w:r>
      <w:proofErr w:type="spellEnd"/>
      <w:r>
        <w:t xml:space="preserve">) e 76, 2’ comma del R.D. 23/05/1924 n. 827. </w:t>
      </w:r>
    </w:p>
    <w:p w:rsidR="001C3861" w:rsidRDefault="00914E10">
      <w:pPr>
        <w:numPr>
          <w:ilvl w:val="0"/>
          <w:numId w:val="2"/>
        </w:numPr>
        <w:ind w:right="52" w:hanging="360"/>
      </w:pPr>
      <w:r>
        <w:t xml:space="preserve">L’aggiudicazione avverrà a favore del concorrente che presenterà l’offerta in aumento più elevata rispetto al prezzo base indicato nel presente avviso. </w:t>
      </w:r>
    </w:p>
    <w:p w:rsidR="001C3861" w:rsidRDefault="00914E10">
      <w:pPr>
        <w:numPr>
          <w:ilvl w:val="0"/>
          <w:numId w:val="2"/>
        </w:numPr>
        <w:ind w:right="52" w:hanging="360"/>
      </w:pPr>
      <w:r>
        <w:t xml:space="preserve">Si procederà all’aggiudicazione anche nel caso di una sola offerta, sempre che sia ritenuta congrua e conveniente; in caso di offerte uguali si procederà a richiedere in sede di aggiudicazione a ciascun offerente un’offerta migliorativa in busta chiusa. Se le due o più offerte migliorative risultassero ancora uguali si procederà mediante estrazione a sorte. </w:t>
      </w:r>
    </w:p>
    <w:p w:rsidR="001C3861" w:rsidRDefault="001C3861" w:rsidP="00E815C1">
      <w:pPr>
        <w:spacing w:after="0" w:line="259" w:lineRule="auto"/>
        <w:ind w:left="852" w:firstLine="0"/>
        <w:jc w:val="left"/>
      </w:pPr>
    </w:p>
    <w:p w:rsidR="00E815C1" w:rsidRDefault="00E815C1" w:rsidP="00E815C1">
      <w:pPr>
        <w:spacing w:after="0" w:line="259" w:lineRule="auto"/>
        <w:ind w:left="852" w:firstLine="0"/>
        <w:jc w:val="left"/>
      </w:pPr>
    </w:p>
    <w:p w:rsidR="001C3861" w:rsidRPr="00E815C1" w:rsidRDefault="00914E10" w:rsidP="00E815C1">
      <w:pPr>
        <w:spacing w:after="23" w:line="259" w:lineRule="auto"/>
        <w:ind w:left="0" w:firstLine="0"/>
        <w:jc w:val="left"/>
        <w:rPr>
          <w:b/>
        </w:rPr>
      </w:pPr>
      <w:r w:rsidRPr="00E815C1">
        <w:rPr>
          <w:b/>
        </w:rPr>
        <w:t xml:space="preserve">COMMISSIONE DI GARA </w:t>
      </w:r>
    </w:p>
    <w:p w:rsidR="001C3861" w:rsidRDefault="00914E10">
      <w:pPr>
        <w:ind w:left="-5" w:right="52"/>
      </w:pPr>
      <w:r>
        <w:t xml:space="preserve">La Commissione preposta all’esperimento della gara sarà costituita all’uopo, dopo la scadenza del termine di presentazione delle offerte. </w:t>
      </w:r>
    </w:p>
    <w:p w:rsidR="001C3861" w:rsidRDefault="00914E10">
      <w:pPr>
        <w:spacing w:after="19" w:line="259" w:lineRule="auto"/>
        <w:ind w:left="0" w:firstLine="0"/>
        <w:jc w:val="left"/>
      </w:pPr>
      <w:r>
        <w:t xml:space="preserve"> </w:t>
      </w:r>
    </w:p>
    <w:p w:rsidR="001C3861" w:rsidRDefault="00914E10" w:rsidP="00E815C1">
      <w:pPr>
        <w:pStyle w:val="Titolo1"/>
        <w:numPr>
          <w:ilvl w:val="0"/>
          <w:numId w:val="0"/>
        </w:numPr>
        <w:ind w:left="10" w:right="45" w:hanging="10"/>
      </w:pPr>
      <w:r>
        <w:t xml:space="preserve">PUBBLICITA’ </w:t>
      </w:r>
    </w:p>
    <w:p w:rsidR="001C3861" w:rsidRDefault="00914E10">
      <w:pPr>
        <w:ind w:left="-5" w:right="52"/>
      </w:pPr>
      <w:r>
        <w:t>Il testo integrale dell’avviso di gara viene pubblicato all’Albo Pretorio Informatizzato del</w:t>
      </w:r>
      <w:r w:rsidR="00E815C1">
        <w:t xml:space="preserve">le Unioni Montane proprietarie </w:t>
      </w:r>
      <w:r>
        <w:t xml:space="preserve">ed è pubblicato sul sito Internet </w:t>
      </w:r>
      <w:r w:rsidR="00E815C1">
        <w:t>degli Enti</w:t>
      </w:r>
      <w:r>
        <w:t xml:space="preserve">. Dell’avvenuta pubblicazione sarà data pubblicità attraverso manifesti murali affissi nel territorio </w:t>
      </w:r>
      <w:r w:rsidR="00E815C1">
        <w:t>dell’Unione e mediante pubblicazione almeno su un giornale a valenza locale.</w:t>
      </w:r>
    </w:p>
    <w:p w:rsidR="001C3861" w:rsidRDefault="00914E10">
      <w:pPr>
        <w:spacing w:after="0" w:line="259" w:lineRule="auto"/>
        <w:ind w:left="0" w:firstLine="0"/>
        <w:jc w:val="left"/>
      </w:pPr>
      <w:r>
        <w:t xml:space="preserve"> </w:t>
      </w:r>
    </w:p>
    <w:p w:rsidR="001C3861" w:rsidRDefault="00914E10" w:rsidP="00E815C1">
      <w:pPr>
        <w:pStyle w:val="Titolo1"/>
        <w:numPr>
          <w:ilvl w:val="0"/>
          <w:numId w:val="0"/>
        </w:numPr>
        <w:ind w:left="10" w:right="45" w:hanging="10"/>
      </w:pPr>
      <w:r>
        <w:t xml:space="preserve">MODALITA’ DI PARTECIPAZIONE </w:t>
      </w:r>
    </w:p>
    <w:p w:rsidR="001C3861" w:rsidRDefault="00914E10">
      <w:pPr>
        <w:spacing w:after="30"/>
        <w:ind w:left="-5" w:right="52"/>
      </w:pPr>
      <w:r>
        <w:t xml:space="preserve">L’offerta </w:t>
      </w:r>
      <w:proofErr w:type="gramStart"/>
      <w:r>
        <w:t xml:space="preserve">redatta </w:t>
      </w:r>
      <w:r w:rsidR="00E815C1">
        <w:t xml:space="preserve"> secondo</w:t>
      </w:r>
      <w:proofErr w:type="gramEnd"/>
      <w:r w:rsidR="00E815C1">
        <w:t xml:space="preserve"> modello allegato</w:t>
      </w:r>
      <w:r>
        <w:t xml:space="preserve">, dovrà essere presentata in un plico chiuso e firmato sui lembi di chiusura, a mezzo di servizio postale con raccomandata A.R. o a mano presso l’ufficio di protocollo, indirizzata </w:t>
      </w:r>
      <w:r w:rsidR="00E815C1">
        <w:t>all’Unione Montana Del Cusio e Del Mottarone, Via De Angeli 35/A 28887 OMEGNA (VB).</w:t>
      </w:r>
      <w:r>
        <w:t xml:space="preserve"> </w:t>
      </w:r>
    </w:p>
    <w:p w:rsidR="001C3861" w:rsidRDefault="00914E10">
      <w:pPr>
        <w:ind w:left="-5" w:right="52"/>
      </w:pPr>
      <w:r>
        <w:t xml:space="preserve">Sul plico dovranno essere riportate le generalità e l’indirizzo del mittente ed inoltre la dicitura </w:t>
      </w:r>
      <w:r>
        <w:rPr>
          <w:b/>
        </w:rPr>
        <w:t>“Offerta per vendita all’asta di</w:t>
      </w:r>
      <w:r>
        <w:t xml:space="preserve"> </w:t>
      </w:r>
      <w:r>
        <w:rPr>
          <w:b/>
        </w:rPr>
        <w:t xml:space="preserve">immobile </w:t>
      </w:r>
      <w:r w:rsidR="00E815C1">
        <w:rPr>
          <w:b/>
        </w:rPr>
        <w:t>denominato Centro Servizi Mottarone”</w:t>
      </w:r>
    </w:p>
    <w:p w:rsidR="001C3861" w:rsidRDefault="00914E10" w:rsidP="00E815C1">
      <w:pPr>
        <w:spacing w:after="0" w:line="259" w:lineRule="auto"/>
        <w:ind w:left="0" w:firstLine="0"/>
        <w:jc w:val="left"/>
      </w:pPr>
      <w:r>
        <w:t xml:space="preserve">  </w:t>
      </w:r>
    </w:p>
    <w:p w:rsidR="001C3861" w:rsidRDefault="00914E10">
      <w:pPr>
        <w:spacing w:after="30"/>
        <w:ind w:left="-5" w:right="52"/>
      </w:pPr>
      <w:r>
        <w:lastRenderedPageBreak/>
        <w:t>Il plico dovrà pervenire in ogni caso presso l’ufficio protocollo del</w:t>
      </w:r>
      <w:r w:rsidR="00E815C1">
        <w:t xml:space="preserve">l’Unione Montana </w:t>
      </w:r>
      <w:r>
        <w:t xml:space="preserve">entro e non </w:t>
      </w:r>
      <w:r>
        <w:rPr>
          <w:b/>
        </w:rPr>
        <w:t xml:space="preserve">oltre le </w:t>
      </w:r>
      <w:proofErr w:type="gramStart"/>
      <w:r>
        <w:rPr>
          <w:b/>
        </w:rPr>
        <w:t>ore  12</w:t>
      </w:r>
      <w:proofErr w:type="gramEnd"/>
      <w:r>
        <w:rPr>
          <w:b/>
        </w:rPr>
        <w:t xml:space="preserve">,00  del giorno </w:t>
      </w:r>
      <w:r w:rsidR="00495E79">
        <w:rPr>
          <w:b/>
        </w:rPr>
        <w:t>Venerdì 15 GIUGNO</w:t>
      </w:r>
      <w:r>
        <w:rPr>
          <w:b/>
        </w:rPr>
        <w:t xml:space="preserve"> 2018</w:t>
      </w:r>
      <w:r>
        <w:t xml:space="preserve"> termine perentorio oltre il quale l’offerta non sarà accettata e non sarà ammessa alla gara. </w:t>
      </w:r>
    </w:p>
    <w:p w:rsidR="001C3861" w:rsidRDefault="00914E10">
      <w:pPr>
        <w:ind w:left="-5" w:right="52"/>
      </w:pPr>
      <w:r>
        <w:t xml:space="preserve">L’Amministrazione è esente da responsabilità per il mancato o ritardo recapito del plico, qualunque sia la causa che lo abbia determinato. </w:t>
      </w:r>
    </w:p>
    <w:p w:rsidR="00B71F6A" w:rsidRDefault="00B71F6A">
      <w:pPr>
        <w:ind w:left="-5" w:right="52"/>
      </w:pPr>
    </w:p>
    <w:p w:rsidR="001C3861" w:rsidRDefault="00914E10">
      <w:pPr>
        <w:ind w:left="-5" w:right="52"/>
      </w:pPr>
      <w:r>
        <w:t xml:space="preserve">Farà fede il timbro data ed ora apposti all’atto del ricevimento dal competente ufficio Protocollo. </w:t>
      </w:r>
    </w:p>
    <w:p w:rsidR="001C3861" w:rsidRDefault="00914E10">
      <w:pPr>
        <w:spacing w:after="1" w:line="237" w:lineRule="auto"/>
        <w:ind w:left="-5" w:right="55"/>
      </w:pPr>
      <w:r>
        <w:rPr>
          <w:b/>
          <w:i/>
          <w:sz w:val="22"/>
        </w:rPr>
        <w:t xml:space="preserve">La consegna diretta o tramite agenzia di recapito dovrà esclusivamente effettuarsi presso l’ufficio Protocollo nel seguente orario: da lunedì a venerdì dalle ore </w:t>
      </w:r>
      <w:r w:rsidR="00B71F6A">
        <w:rPr>
          <w:b/>
          <w:i/>
          <w:sz w:val="22"/>
        </w:rPr>
        <w:t>9</w:t>
      </w:r>
      <w:r>
        <w:rPr>
          <w:b/>
          <w:i/>
          <w:sz w:val="22"/>
        </w:rPr>
        <w:t>:00 alle ore 12:</w:t>
      </w:r>
      <w:r w:rsidR="00B71F6A">
        <w:rPr>
          <w:b/>
          <w:i/>
          <w:sz w:val="22"/>
        </w:rPr>
        <w:t>0</w:t>
      </w:r>
      <w:r>
        <w:rPr>
          <w:b/>
          <w:i/>
          <w:sz w:val="22"/>
        </w:rPr>
        <w:t xml:space="preserve">0. Si rammenta che non si provvederà al ritiro di offerte in orari diversi da quelli indicati. </w:t>
      </w:r>
    </w:p>
    <w:p w:rsidR="001C3861" w:rsidRDefault="00AB6A4B">
      <w:pPr>
        <w:spacing w:after="24" w:line="259" w:lineRule="auto"/>
        <w:ind w:left="0" w:firstLine="0"/>
        <w:jc w:val="left"/>
      </w:pPr>
      <w:r>
        <w:t xml:space="preserve">Oltre il termine sopra indicato non sarà valida alcuna altra offerta anche se sostitutiva </w:t>
      </w:r>
      <w:r w:rsidR="00D00E56">
        <w:t>od aggiuntiva di offerta precedente.</w:t>
      </w:r>
    </w:p>
    <w:p w:rsidR="00495E79" w:rsidRDefault="00495E79">
      <w:pPr>
        <w:spacing w:after="24" w:line="259" w:lineRule="auto"/>
        <w:ind w:left="0" w:firstLine="0"/>
        <w:jc w:val="left"/>
      </w:pPr>
    </w:p>
    <w:p w:rsidR="001C3861" w:rsidRDefault="00914E10" w:rsidP="00B71F6A">
      <w:pPr>
        <w:pStyle w:val="Titolo1"/>
        <w:numPr>
          <w:ilvl w:val="0"/>
          <w:numId w:val="0"/>
        </w:numPr>
        <w:ind w:left="10" w:right="45" w:hanging="10"/>
      </w:pPr>
      <w:r>
        <w:t xml:space="preserve">MODALITA’ DI PRESENTAZIONE DELL’OFFERTA </w:t>
      </w:r>
    </w:p>
    <w:p w:rsidR="001C3861" w:rsidRDefault="00914E10">
      <w:pPr>
        <w:ind w:left="-5" w:right="52"/>
      </w:pPr>
      <w:r>
        <w:t xml:space="preserve">Il plico da presentare dovrà contenere al suo interno due buste, anch’esse debitamente chiuse e controfirmate su tutti i lembi di chiusura, riportanti il nome con l’esatto indirizzo dell’offerente e le seguenti diciture: </w:t>
      </w:r>
    </w:p>
    <w:p w:rsidR="001C3861" w:rsidRDefault="00914E10">
      <w:pPr>
        <w:ind w:left="-5" w:right="52"/>
      </w:pPr>
      <w:r>
        <w:rPr>
          <w:b/>
        </w:rPr>
        <w:t xml:space="preserve">BUSTA “A” </w:t>
      </w:r>
      <w:r>
        <w:t xml:space="preserve">– contiene documentazione amministrativa. </w:t>
      </w:r>
    </w:p>
    <w:p w:rsidR="001C3861" w:rsidRDefault="00914E10">
      <w:pPr>
        <w:ind w:left="-5" w:right="52"/>
      </w:pPr>
      <w:r>
        <w:rPr>
          <w:b/>
        </w:rPr>
        <w:t>BUSTA “</w:t>
      </w:r>
      <w:proofErr w:type="gramStart"/>
      <w:r>
        <w:rPr>
          <w:b/>
        </w:rPr>
        <w:t>B”-</w:t>
      </w:r>
      <w:proofErr w:type="gramEnd"/>
      <w:r>
        <w:t xml:space="preserve"> contiene offerta economica </w:t>
      </w:r>
    </w:p>
    <w:p w:rsidR="001C3861" w:rsidRDefault="00914E10">
      <w:pPr>
        <w:spacing w:after="2" w:line="259" w:lineRule="auto"/>
        <w:ind w:left="706" w:firstLine="0"/>
        <w:jc w:val="left"/>
      </w:pPr>
      <w:r>
        <w:rPr>
          <w:b/>
        </w:rPr>
        <w:t xml:space="preserve"> </w:t>
      </w:r>
    </w:p>
    <w:p w:rsidR="001C3861" w:rsidRDefault="00914E10">
      <w:pPr>
        <w:pStyle w:val="Titolo1"/>
        <w:numPr>
          <w:ilvl w:val="0"/>
          <w:numId w:val="0"/>
        </w:numPr>
        <w:ind w:left="-5" w:right="45"/>
      </w:pPr>
      <w:r>
        <w:t xml:space="preserve">CONTENUTO DELLA BUSTA “A” </w:t>
      </w:r>
    </w:p>
    <w:p w:rsidR="001C3861" w:rsidRDefault="00914E10" w:rsidP="00B71F6A">
      <w:pPr>
        <w:numPr>
          <w:ilvl w:val="0"/>
          <w:numId w:val="4"/>
        </w:numPr>
        <w:ind w:right="52" w:hanging="708"/>
      </w:pPr>
      <w:r>
        <w:rPr>
          <w:b/>
          <w:u w:val="single" w:color="000000"/>
        </w:rPr>
        <w:t>Domanda di partecipazione</w:t>
      </w:r>
      <w:r w:rsidR="003243D6">
        <w:rPr>
          <w:b/>
          <w:u w:val="single" w:color="000000"/>
        </w:rPr>
        <w:t xml:space="preserve"> con </w:t>
      </w:r>
      <w:proofErr w:type="gramStart"/>
      <w:r w:rsidR="003243D6">
        <w:rPr>
          <w:b/>
          <w:u w:val="single" w:color="000000"/>
        </w:rPr>
        <w:t>Dichiarazione</w:t>
      </w:r>
      <w:r>
        <w:t xml:space="preserve">  redatta</w:t>
      </w:r>
      <w:proofErr w:type="gramEnd"/>
      <w:r>
        <w:t xml:space="preserve"> in carta legale</w:t>
      </w:r>
      <w:r w:rsidR="00B71F6A">
        <w:t xml:space="preserve">, attualmente </w:t>
      </w:r>
      <w:r>
        <w:t>da €16,00 (</w:t>
      </w:r>
      <w:r>
        <w:rPr>
          <w:b/>
        </w:rPr>
        <w:t>Allegato 1)</w:t>
      </w:r>
      <w:r>
        <w:t xml:space="preserve"> unitamente a   copia fotostatica, fronte retro, di un documento di identità, in corso di validità, del sottoscrittore datata e sottoscritta nella quale si richiede espressamente di partecipare all’asta di cui in oggetto  per acquistare </w:t>
      </w:r>
      <w:r w:rsidR="00B71F6A">
        <w:t>l’Unità immobiliare</w:t>
      </w:r>
      <w:r>
        <w:t xml:space="preserve">  oggetto della vendita. La richiesta dovrà contenere i seguenti elementi identificativi: </w:t>
      </w:r>
    </w:p>
    <w:p w:rsidR="001C3861" w:rsidRDefault="00914E10" w:rsidP="0021607B">
      <w:pPr>
        <w:numPr>
          <w:ilvl w:val="2"/>
          <w:numId w:val="4"/>
        </w:numPr>
        <w:spacing w:after="4" w:line="251" w:lineRule="auto"/>
        <w:ind w:right="52" w:hanging="139"/>
      </w:pPr>
      <w:r>
        <w:t>per persone fisiche – nome, cognome, luogo e data di nascita, residenza, codice fiscale    dell’offerente o degli offerenti</w:t>
      </w:r>
      <w:r w:rsidR="004D1FEE">
        <w:t xml:space="preserve">; </w:t>
      </w:r>
      <w:r>
        <w:t xml:space="preserve">inoltre per le imprese individuali dovrà essere indicato il numero di partita IVA ed il </w:t>
      </w:r>
      <w:proofErr w:type="gramStart"/>
      <w:r>
        <w:t>numero  di</w:t>
      </w:r>
      <w:proofErr w:type="gramEnd"/>
      <w:r>
        <w:t xml:space="preserve"> posizione nel Registro delle Imprese. </w:t>
      </w:r>
    </w:p>
    <w:p w:rsidR="001C3861" w:rsidRDefault="00914E10" w:rsidP="0021607B">
      <w:pPr>
        <w:numPr>
          <w:ilvl w:val="2"/>
          <w:numId w:val="4"/>
        </w:numPr>
        <w:spacing w:after="26"/>
        <w:ind w:right="52" w:hanging="139"/>
      </w:pPr>
      <w:r>
        <w:t xml:space="preserve">per persone giuridiche – ragione sociale, sede legale, codice fiscale, partita IVA, estremi di   iscrizione presso la Camera di Commercio, elementi identificativi </w:t>
      </w:r>
      <w:proofErr w:type="gramStart"/>
      <w:r>
        <w:t>del rappresentate</w:t>
      </w:r>
      <w:proofErr w:type="gramEnd"/>
      <w:r>
        <w:t xml:space="preserve"> legale. </w:t>
      </w:r>
    </w:p>
    <w:p w:rsidR="001C3861" w:rsidRDefault="00914E10" w:rsidP="00B71F6A">
      <w:pPr>
        <w:spacing w:after="31" w:line="251" w:lineRule="auto"/>
        <w:ind w:left="562" w:right="77"/>
      </w:pPr>
      <w:r>
        <w:t xml:space="preserve"> </w:t>
      </w:r>
    </w:p>
    <w:p w:rsidR="001C3861" w:rsidRDefault="00914E10" w:rsidP="00B71F6A">
      <w:pPr>
        <w:spacing w:after="26" w:line="251" w:lineRule="auto"/>
        <w:ind w:left="562" w:right="77"/>
      </w:pPr>
      <w:r>
        <w:t xml:space="preserve">L’offerente dovrà indicare sulla domanda il numero di telefono al quale risulta reperibile. L’offerente inoltre dovrà dichiarare l’accettazione incondizionata del contenuto del </w:t>
      </w:r>
      <w:proofErr w:type="gramStart"/>
      <w:r>
        <w:t>presente  avviso</w:t>
      </w:r>
      <w:proofErr w:type="gramEnd"/>
      <w:r>
        <w:t xml:space="preserve"> d’asta. L’omessa dichiarazione comporterà implicito assenso</w:t>
      </w:r>
      <w:r w:rsidR="00B26C90">
        <w:t xml:space="preserve"> </w:t>
      </w:r>
      <w:proofErr w:type="gramStart"/>
      <w:r w:rsidR="00B26C90">
        <w:t>ritenendo  accettate</w:t>
      </w:r>
      <w:proofErr w:type="gramEnd"/>
      <w:r w:rsidR="00B26C90">
        <w:t xml:space="preserve"> tutte le condizioni previste dal bando.</w:t>
      </w:r>
    </w:p>
    <w:p w:rsidR="004D1FEE" w:rsidRDefault="004D1FEE" w:rsidP="00B71F6A">
      <w:pPr>
        <w:spacing w:after="26" w:line="251" w:lineRule="auto"/>
        <w:ind w:left="562" w:right="77"/>
      </w:pPr>
      <w:r>
        <w:t>Alla domanda va allegata fotocopia del documento di identità del dichiarante;</w:t>
      </w:r>
    </w:p>
    <w:p w:rsidR="004D1FEE" w:rsidRDefault="004D1FEE" w:rsidP="00B71F6A">
      <w:pPr>
        <w:spacing w:after="26" w:line="251" w:lineRule="auto"/>
        <w:ind w:left="562" w:right="77"/>
      </w:pPr>
    </w:p>
    <w:p w:rsidR="001C3861" w:rsidRDefault="00914E10">
      <w:pPr>
        <w:numPr>
          <w:ilvl w:val="0"/>
          <w:numId w:val="4"/>
        </w:numPr>
        <w:ind w:right="52" w:hanging="708"/>
      </w:pPr>
      <w:proofErr w:type="gramStart"/>
      <w:r>
        <w:rPr>
          <w:b/>
          <w:u w:val="single" w:color="000000"/>
        </w:rPr>
        <w:t>Cauzione</w:t>
      </w:r>
      <w:r>
        <w:t xml:space="preserve">  l’offerta</w:t>
      </w:r>
      <w:proofErr w:type="gramEnd"/>
      <w:r>
        <w:t xml:space="preserve"> dei concorrenti deve essere corredata di una </w:t>
      </w:r>
      <w:r>
        <w:rPr>
          <w:b/>
        </w:rPr>
        <w:t>cauzione provvisoria</w:t>
      </w:r>
      <w:r>
        <w:t xml:space="preserve"> pari al </w:t>
      </w:r>
      <w:r w:rsidR="0021607B">
        <w:rPr>
          <w:b/>
        </w:rPr>
        <w:t>1</w:t>
      </w:r>
      <w:r>
        <w:rPr>
          <w:b/>
        </w:rPr>
        <w:t>0% (</w:t>
      </w:r>
      <w:r w:rsidR="0021607B">
        <w:rPr>
          <w:b/>
        </w:rPr>
        <w:t xml:space="preserve">dieci </w:t>
      </w:r>
      <w:r>
        <w:rPr>
          <w:b/>
        </w:rPr>
        <w:t>per cento)</w:t>
      </w:r>
      <w:r>
        <w:t xml:space="preserve"> del valore posto a base d’asta per cui si presenta l’offerta, da costituirsi in uno dei seguenti modi : </w:t>
      </w:r>
    </w:p>
    <w:p w:rsidR="00B26C90" w:rsidRDefault="00B26C90" w:rsidP="00B26C90">
      <w:pPr>
        <w:spacing w:after="0" w:line="259" w:lineRule="auto"/>
        <w:ind w:left="708" w:firstLine="0"/>
        <w:jc w:val="left"/>
      </w:pPr>
    </w:p>
    <w:p w:rsidR="00A219C4" w:rsidRDefault="00B26C90" w:rsidP="00B26C90">
      <w:pPr>
        <w:spacing w:after="0" w:line="259" w:lineRule="auto"/>
        <w:ind w:left="567" w:firstLine="0"/>
        <w:jc w:val="left"/>
      </w:pPr>
      <w:r>
        <w:t xml:space="preserve">- </w:t>
      </w:r>
      <w:r w:rsidR="00914E10">
        <w:t xml:space="preserve">tramite </w:t>
      </w:r>
      <w:r w:rsidR="00914E10">
        <w:rPr>
          <w:b/>
        </w:rPr>
        <w:t>assegno circolare</w:t>
      </w:r>
      <w:r w:rsidR="00914E10">
        <w:t xml:space="preserve"> non trasferibile intestato al</w:t>
      </w:r>
      <w:r w:rsidR="00B71F6A">
        <w:t>l’Unione Montana Del Cusio e Del Mottarone</w:t>
      </w:r>
      <w:r w:rsidR="00914E10">
        <w:t xml:space="preserve">; </w:t>
      </w:r>
    </w:p>
    <w:p w:rsidR="001C3861" w:rsidRDefault="00914E10" w:rsidP="00A219C4">
      <w:pPr>
        <w:numPr>
          <w:ilvl w:val="1"/>
          <w:numId w:val="4"/>
        </w:numPr>
        <w:ind w:right="52" w:hanging="139"/>
      </w:pPr>
      <w:r>
        <w:t xml:space="preserve">tramite </w:t>
      </w:r>
      <w:r w:rsidRPr="00A219C4">
        <w:rPr>
          <w:b/>
        </w:rPr>
        <w:t>bonifico bancario</w:t>
      </w:r>
      <w:r>
        <w:t xml:space="preserve">, intestato </w:t>
      </w:r>
      <w:r w:rsidR="00B71F6A">
        <w:t>all’Unione Montana Del Cusio e Del Mottarone</w:t>
      </w:r>
      <w:r>
        <w:t xml:space="preserve">, Servizio di Tesoreria, </w:t>
      </w:r>
      <w:r w:rsidR="00A219C4">
        <w:t xml:space="preserve">COD. IBAN: </w:t>
      </w:r>
      <w:r w:rsidR="00E9318E">
        <w:t>IT88U0503445550000000000820</w:t>
      </w:r>
      <w:r w:rsidR="00A219C4">
        <w:t xml:space="preserve">, </w:t>
      </w:r>
      <w:r w:rsidRPr="00A219C4">
        <w:rPr>
          <w:sz w:val="22"/>
        </w:rPr>
        <w:t>I</w:t>
      </w:r>
      <w:r>
        <w:t xml:space="preserve">ndicando la causale del </w:t>
      </w:r>
      <w:proofErr w:type="gramStart"/>
      <w:r>
        <w:t xml:space="preserve">versamento,  </w:t>
      </w:r>
      <w:r w:rsidR="00A219C4">
        <w:t>(</w:t>
      </w:r>
      <w:proofErr w:type="gramEnd"/>
      <w:r>
        <w:t>documento comprovante da produrre in originale</w:t>
      </w:r>
      <w:r w:rsidR="00A219C4">
        <w:t>)</w:t>
      </w:r>
      <w:r>
        <w:t xml:space="preserve">; </w:t>
      </w:r>
    </w:p>
    <w:p w:rsidR="001C3861" w:rsidRDefault="00914E10">
      <w:pPr>
        <w:ind w:left="577" w:right="52"/>
      </w:pPr>
      <w:proofErr w:type="gramStart"/>
      <w:r>
        <w:t>E’</w:t>
      </w:r>
      <w:proofErr w:type="gramEnd"/>
      <w:r>
        <w:t xml:space="preserve"> esclusa la costituzione della cauzione mediante assegni bancari</w:t>
      </w:r>
      <w:r w:rsidR="00A219C4">
        <w:t xml:space="preserve"> o altre forme</w:t>
      </w:r>
      <w:r>
        <w:t xml:space="preserve">. </w:t>
      </w:r>
    </w:p>
    <w:p w:rsidR="001C3861" w:rsidRDefault="00914E10">
      <w:pPr>
        <w:spacing w:after="29"/>
        <w:ind w:left="577" w:right="52"/>
      </w:pPr>
      <w:r>
        <w:t xml:space="preserve">Si specifica che la rinuncia all’acquisto, della persona fisica o giuridica aggiudicataria            dell’asta, comporta la perdita totale della cauzione versata;  </w:t>
      </w:r>
    </w:p>
    <w:p w:rsidR="001C3861" w:rsidRDefault="00914E10">
      <w:pPr>
        <w:spacing w:after="0" w:line="259" w:lineRule="auto"/>
        <w:ind w:left="0" w:firstLine="0"/>
        <w:jc w:val="left"/>
      </w:pPr>
      <w:r>
        <w:lastRenderedPageBreak/>
        <w:t xml:space="preserve"> </w:t>
      </w:r>
    </w:p>
    <w:p w:rsidR="001C3861" w:rsidRDefault="00914E10">
      <w:pPr>
        <w:ind w:left="577" w:right="52"/>
      </w:pPr>
      <w:r>
        <w:t xml:space="preserve">La cauzione </w:t>
      </w:r>
      <w:r w:rsidR="00B71F6A">
        <w:t xml:space="preserve">provvisoria </w:t>
      </w:r>
      <w:r>
        <w:t>è trattenuta dal</w:t>
      </w:r>
      <w:r w:rsidR="00B71F6A">
        <w:t xml:space="preserve">l’Unione Montana </w:t>
      </w:r>
      <w:r>
        <w:t xml:space="preserve">a titolo di anticipazione sul prezzo, a garanzia della stipula del contratto. La stessa sarà incamerata </w:t>
      </w:r>
      <w:r w:rsidR="004D3FE9">
        <w:t>dall’Unione Montana</w:t>
      </w:r>
      <w:r>
        <w:t xml:space="preserve"> qualora l’aggiudicatario rinunci a stipulare il contratto ovvero non si presenti alla stipula trascorsi 60 (sessanta) giorni dalla formale convocazione. Ai non aggiudicatari l’assegno circolare non trasferibile verrà restituito entro il termine di 30 (trenta) giorni dall’aggiudicazione definitiva da parte del</w:t>
      </w:r>
      <w:r w:rsidR="004D3FE9">
        <w:t>l’Unione Montana</w:t>
      </w:r>
      <w:r>
        <w:t xml:space="preserve">. </w:t>
      </w:r>
    </w:p>
    <w:p w:rsidR="001C3861" w:rsidRDefault="00914E10">
      <w:pPr>
        <w:spacing w:after="4" w:line="259" w:lineRule="auto"/>
        <w:ind w:left="567" w:firstLine="0"/>
        <w:jc w:val="left"/>
      </w:pPr>
      <w:r>
        <w:t xml:space="preserve"> </w:t>
      </w:r>
    </w:p>
    <w:p w:rsidR="004D3FE9" w:rsidRDefault="004D3FE9" w:rsidP="004D3FE9">
      <w:pPr>
        <w:pStyle w:val="Paragrafoelenco"/>
        <w:tabs>
          <w:tab w:val="left" w:pos="851"/>
        </w:tabs>
        <w:ind w:left="706" w:right="65" w:firstLine="0"/>
      </w:pPr>
    </w:p>
    <w:p w:rsidR="00A219C4" w:rsidRPr="00A219C4" w:rsidRDefault="00A219C4" w:rsidP="004D3FE9">
      <w:pPr>
        <w:numPr>
          <w:ilvl w:val="0"/>
          <w:numId w:val="4"/>
        </w:numPr>
        <w:ind w:right="52" w:hanging="708"/>
      </w:pPr>
      <w:r w:rsidRPr="00A219C4">
        <w:rPr>
          <w:b/>
        </w:rPr>
        <w:t>Attestazione di presa visione</w:t>
      </w:r>
      <w:r>
        <w:t xml:space="preserve"> dell’immobile rilasciata dall’Ente</w:t>
      </w:r>
      <w:r w:rsidR="00B26C90">
        <w:t xml:space="preserve"> al dichiarante</w:t>
      </w:r>
      <w:r>
        <w:t xml:space="preserve"> a seguito del sopralluogo di presa visione;</w:t>
      </w:r>
    </w:p>
    <w:p w:rsidR="001C3861" w:rsidRDefault="001C3861">
      <w:pPr>
        <w:spacing w:after="26" w:line="259" w:lineRule="auto"/>
        <w:ind w:left="0" w:firstLine="0"/>
        <w:jc w:val="left"/>
      </w:pPr>
    </w:p>
    <w:p w:rsidR="001C3861" w:rsidRDefault="00914E10">
      <w:pPr>
        <w:pStyle w:val="Titolo1"/>
        <w:numPr>
          <w:ilvl w:val="0"/>
          <w:numId w:val="0"/>
        </w:numPr>
        <w:ind w:left="-5" w:right="45"/>
      </w:pPr>
      <w:r>
        <w:t xml:space="preserve">CONTENUTO DELLA BUSTA “B” </w:t>
      </w:r>
    </w:p>
    <w:p w:rsidR="001C3861" w:rsidRDefault="00914E10">
      <w:pPr>
        <w:spacing w:after="0" w:line="259" w:lineRule="auto"/>
        <w:ind w:left="0" w:firstLine="0"/>
        <w:jc w:val="left"/>
      </w:pPr>
      <w:r>
        <w:rPr>
          <w:b/>
        </w:rPr>
        <w:t xml:space="preserve"> </w:t>
      </w:r>
    </w:p>
    <w:p w:rsidR="001C3861" w:rsidRDefault="00914E10">
      <w:pPr>
        <w:numPr>
          <w:ilvl w:val="0"/>
          <w:numId w:val="6"/>
        </w:numPr>
        <w:ind w:right="52" w:hanging="708"/>
      </w:pPr>
      <w:r>
        <w:rPr>
          <w:b/>
        </w:rPr>
        <w:t>offerta economica</w:t>
      </w:r>
      <w:r>
        <w:t xml:space="preserve"> in bollo del valore complessivo di € 16,00, redatta come da modello (</w:t>
      </w:r>
      <w:r>
        <w:rPr>
          <w:b/>
        </w:rPr>
        <w:t>Allegato 2</w:t>
      </w:r>
      <w:proofErr w:type="gramStart"/>
      <w:r>
        <w:t>),  datata</w:t>
      </w:r>
      <w:proofErr w:type="gramEnd"/>
      <w:r>
        <w:t xml:space="preserve"> e sottoscritta. </w:t>
      </w:r>
    </w:p>
    <w:p w:rsidR="001C3861" w:rsidRDefault="00914E10" w:rsidP="004D3FE9">
      <w:pPr>
        <w:spacing w:after="29" w:line="251" w:lineRule="auto"/>
        <w:ind w:left="718" w:right="77"/>
      </w:pPr>
      <w:r>
        <w:t xml:space="preserve">Il prezzo offerto non potrà essere inferiore rispetto a quello indicato a base d’asta; non saranno accettate offerte inferiori allo stesso. L’offerta dovrà essere </w:t>
      </w:r>
      <w:proofErr w:type="gramStart"/>
      <w:r>
        <w:t>espressa  in</w:t>
      </w:r>
      <w:proofErr w:type="gramEnd"/>
      <w:r>
        <w:t xml:space="preserve"> cifre e in lettere; in caso di discordanza prevarrà l’importo più vantaggioso per l’Ente. </w:t>
      </w:r>
    </w:p>
    <w:p w:rsidR="001C3861" w:rsidRDefault="00914E10" w:rsidP="004D3FE9">
      <w:pPr>
        <w:spacing w:after="4" w:line="251" w:lineRule="auto"/>
        <w:ind w:left="708" w:right="77" w:firstLine="0"/>
      </w:pPr>
      <w:r>
        <w:t>Non saranno ritenute valide le offerte condizionate o espresse in modo indeterminato o riferite a</w:t>
      </w:r>
      <w:r w:rsidR="004D3FE9">
        <w:t xml:space="preserve">d </w:t>
      </w:r>
      <w:r>
        <w:t>altra offerta propria o di altri. Le offerte non dovranno recare, a pena di nullità, cancellazioni, aggiunte o correzioni</w:t>
      </w:r>
      <w:r w:rsidR="00A219C4">
        <w:t xml:space="preserve"> e devono chiaramente essere leggibili</w:t>
      </w:r>
      <w:r w:rsidR="004D3FE9">
        <w:t>.</w:t>
      </w:r>
    </w:p>
    <w:p w:rsidR="001C3861" w:rsidRDefault="00914E10" w:rsidP="004D3FE9">
      <w:pPr>
        <w:spacing w:after="13" w:line="259" w:lineRule="auto"/>
        <w:ind w:left="708" w:firstLine="0"/>
      </w:pPr>
      <w:r>
        <w:t xml:space="preserve"> </w:t>
      </w:r>
    </w:p>
    <w:p w:rsidR="001C3861" w:rsidRDefault="00914E10">
      <w:pPr>
        <w:numPr>
          <w:ilvl w:val="0"/>
          <w:numId w:val="6"/>
        </w:numPr>
        <w:spacing w:after="38"/>
        <w:ind w:right="52" w:hanging="708"/>
      </w:pPr>
      <w:r>
        <w:rPr>
          <w:b/>
        </w:rPr>
        <w:t>fotocopia</w:t>
      </w:r>
      <w:r>
        <w:t xml:space="preserve"> del documento di identità del sottoscrittore l’offerta. </w:t>
      </w:r>
    </w:p>
    <w:p w:rsidR="004D3FE9" w:rsidRDefault="004D3FE9" w:rsidP="004D3FE9">
      <w:pPr>
        <w:ind w:left="-15" w:right="52" w:firstLine="0"/>
      </w:pPr>
    </w:p>
    <w:p w:rsidR="001C3861" w:rsidRDefault="00914E10" w:rsidP="004D3FE9">
      <w:pPr>
        <w:ind w:left="-15" w:right="52" w:firstLine="0"/>
      </w:pPr>
      <w:r>
        <w:t xml:space="preserve">Ai sensi del terzo comma dell’art. 81 del Regio Decreto n. 827 del 1924, le </w:t>
      </w:r>
      <w:proofErr w:type="gramStart"/>
      <w:r>
        <w:t>procure  generali</w:t>
      </w:r>
      <w:proofErr w:type="gramEnd"/>
      <w:r>
        <w:t xml:space="preserve"> non sono valide per l’ammissione all’asta, sono ammesse offerte solo per procura speciale. </w:t>
      </w:r>
    </w:p>
    <w:p w:rsidR="001C3861" w:rsidRDefault="00914E10">
      <w:pPr>
        <w:spacing w:after="19" w:line="259" w:lineRule="auto"/>
        <w:ind w:left="0" w:firstLine="0"/>
        <w:jc w:val="left"/>
      </w:pPr>
      <w:r>
        <w:t xml:space="preserve"> </w:t>
      </w:r>
    </w:p>
    <w:p w:rsidR="001C3861" w:rsidRDefault="00914E10">
      <w:pPr>
        <w:ind w:left="-5" w:right="52"/>
      </w:pPr>
      <w:r>
        <w:t>Se procuratore, l’offerente, deve presentare allegata all’offerta, a pena di esclusione, apposita procura speciale conferita per atto pubblico che sarà unita al verbale di gara comunque, anche nel caso di non aggiudicazione.</w:t>
      </w:r>
      <w:r w:rsidR="00B26C90">
        <w:t xml:space="preserve"> Copia della procura deve essere prodotta anche in sede di sopralluogo.</w:t>
      </w:r>
      <w:r>
        <w:t xml:space="preserve"> </w:t>
      </w:r>
    </w:p>
    <w:p w:rsidR="001C3861" w:rsidRDefault="00914E10">
      <w:pPr>
        <w:spacing w:after="3" w:line="238" w:lineRule="auto"/>
        <w:ind w:left="-5" w:right="44"/>
      </w:pPr>
      <w:proofErr w:type="spellStart"/>
      <w:r>
        <w:t>Allorchè</w:t>
      </w:r>
      <w:proofErr w:type="spellEnd"/>
      <w:r>
        <w:t xml:space="preserve"> le offerte sono presentate o fatte a nome di più persone, queste si intendono solidamente obbligate. </w:t>
      </w:r>
      <w:r>
        <w:rPr>
          <w:b/>
          <w:u w:val="single" w:color="000000"/>
        </w:rPr>
        <w:t>L’assenza dei requisiti richiesti per la partecipazione alla gara e la violazione delle</w:t>
      </w:r>
      <w:r>
        <w:rPr>
          <w:b/>
        </w:rPr>
        <w:t xml:space="preserve"> </w:t>
      </w:r>
      <w:r>
        <w:rPr>
          <w:b/>
          <w:u w:val="single" w:color="000000"/>
        </w:rPr>
        <w:t xml:space="preserve">prescrizioni previste </w:t>
      </w:r>
      <w:proofErr w:type="gramStart"/>
      <w:r w:rsidR="004D3FE9">
        <w:rPr>
          <w:b/>
          <w:u w:val="single" w:color="000000"/>
        </w:rPr>
        <w:t xml:space="preserve">nel </w:t>
      </w:r>
      <w:r>
        <w:rPr>
          <w:b/>
          <w:u w:val="single" w:color="000000"/>
        </w:rPr>
        <w:t xml:space="preserve"> presente</w:t>
      </w:r>
      <w:proofErr w:type="gramEnd"/>
      <w:r>
        <w:rPr>
          <w:b/>
          <w:u w:val="single" w:color="000000"/>
        </w:rPr>
        <w:t xml:space="preserve"> avviso (Modalità di partecipazione e modalità</w:t>
      </w:r>
      <w:r>
        <w:rPr>
          <w:b/>
        </w:rPr>
        <w:t xml:space="preserve"> </w:t>
      </w:r>
      <w:r>
        <w:rPr>
          <w:b/>
          <w:u w:val="single" w:color="000000"/>
        </w:rPr>
        <w:t>di presentazione dell’offerta) determineranno l’esclusione dalla gara, a giudizio insindacabile</w:t>
      </w:r>
      <w:r>
        <w:rPr>
          <w:b/>
        </w:rPr>
        <w:t xml:space="preserve"> </w:t>
      </w:r>
      <w:r>
        <w:rPr>
          <w:b/>
          <w:u w:val="single" w:color="000000"/>
        </w:rPr>
        <w:t>della Commissione preposta.</w:t>
      </w:r>
      <w:r>
        <w:rPr>
          <w:b/>
        </w:rPr>
        <w:t xml:space="preserve"> </w:t>
      </w:r>
    </w:p>
    <w:p w:rsidR="001C3861" w:rsidRDefault="00914E10">
      <w:pPr>
        <w:spacing w:after="0" w:line="259" w:lineRule="auto"/>
        <w:ind w:left="0" w:firstLine="0"/>
        <w:jc w:val="left"/>
      </w:pPr>
      <w:r>
        <w:rPr>
          <w:b/>
        </w:rPr>
        <w:t xml:space="preserve"> </w:t>
      </w:r>
    </w:p>
    <w:p w:rsidR="001C3861" w:rsidRDefault="00914E10">
      <w:pPr>
        <w:spacing w:after="10" w:line="252" w:lineRule="auto"/>
        <w:ind w:left="0" w:right="9630" w:firstLine="0"/>
        <w:jc w:val="left"/>
      </w:pPr>
      <w:r>
        <w:rPr>
          <w:b/>
        </w:rPr>
        <w:t xml:space="preserve"> </w:t>
      </w:r>
      <w:r>
        <w:rPr>
          <w:rFonts w:ascii="Verdana" w:eastAsia="Verdana" w:hAnsi="Verdana" w:cs="Verdana"/>
          <w:sz w:val="20"/>
        </w:rPr>
        <w:t xml:space="preserve"> </w:t>
      </w:r>
    </w:p>
    <w:p w:rsidR="001C3861" w:rsidRDefault="00914E10" w:rsidP="004D3FE9">
      <w:pPr>
        <w:pStyle w:val="Titolo1"/>
        <w:numPr>
          <w:ilvl w:val="0"/>
          <w:numId w:val="0"/>
        </w:numPr>
        <w:ind w:left="10" w:right="45" w:hanging="10"/>
      </w:pPr>
      <w:r>
        <w:t xml:space="preserve">SVOLGIMENTO DELLA GARA </w:t>
      </w:r>
    </w:p>
    <w:p w:rsidR="001C3861" w:rsidRDefault="00914E10">
      <w:pPr>
        <w:spacing w:after="30" w:line="259" w:lineRule="auto"/>
        <w:ind w:left="0" w:firstLine="0"/>
        <w:jc w:val="left"/>
      </w:pPr>
      <w:r>
        <w:rPr>
          <w:rFonts w:ascii="Verdana" w:eastAsia="Verdana" w:hAnsi="Verdana" w:cs="Verdana"/>
          <w:sz w:val="20"/>
        </w:rPr>
        <w:t xml:space="preserve"> </w:t>
      </w:r>
    </w:p>
    <w:p w:rsidR="001C3861" w:rsidRDefault="00914E10">
      <w:pPr>
        <w:spacing w:after="9" w:line="249" w:lineRule="auto"/>
        <w:ind w:left="-5" w:right="45"/>
      </w:pPr>
      <w:r>
        <w:rPr>
          <w:b/>
        </w:rPr>
        <w:t xml:space="preserve">L’apertura delle offerte si svolgerà il giorno </w:t>
      </w:r>
      <w:proofErr w:type="gramStart"/>
      <w:r w:rsidR="00A219C4">
        <w:rPr>
          <w:b/>
        </w:rPr>
        <w:t>Lunedì</w:t>
      </w:r>
      <w:proofErr w:type="gramEnd"/>
      <w:r w:rsidR="00A219C4">
        <w:rPr>
          <w:b/>
        </w:rPr>
        <w:t xml:space="preserve"> 18 giugno</w:t>
      </w:r>
      <w:r>
        <w:rPr>
          <w:b/>
        </w:rPr>
        <w:t xml:space="preserve"> 2018 alle ore 1</w:t>
      </w:r>
      <w:r w:rsidR="004D3FE9">
        <w:rPr>
          <w:b/>
        </w:rPr>
        <w:t>0</w:t>
      </w:r>
      <w:r>
        <w:rPr>
          <w:b/>
        </w:rPr>
        <w:t>,00</w:t>
      </w:r>
      <w:r>
        <w:t xml:space="preserve">, presso la Residenza </w:t>
      </w:r>
      <w:r w:rsidR="004D3FE9">
        <w:t>dell’Unione Montana Del Cusio e Del Mottarone</w:t>
      </w:r>
      <w:r>
        <w:t xml:space="preserve">. </w:t>
      </w:r>
    </w:p>
    <w:p w:rsidR="001C3861" w:rsidRDefault="00914E10">
      <w:pPr>
        <w:ind w:left="-5" w:right="52"/>
      </w:pPr>
      <w:r>
        <w:t xml:space="preserve">La Commissione individuata provvederà all’apertura dei plichi regolarmente pervenuti ed alla verifica della regolarità della documentazione in essi contenuta, dopo di che provvederà all’apertura delle buste contenenti le offerte economiche. </w:t>
      </w:r>
    </w:p>
    <w:p w:rsidR="001C3861" w:rsidRDefault="00914E10">
      <w:pPr>
        <w:spacing w:after="0" w:line="259" w:lineRule="auto"/>
        <w:ind w:left="0" w:firstLine="0"/>
        <w:jc w:val="left"/>
      </w:pPr>
      <w:r>
        <w:rPr>
          <w:b/>
        </w:rPr>
        <w:t xml:space="preserve"> </w:t>
      </w:r>
    </w:p>
    <w:p w:rsidR="001C3861" w:rsidRDefault="00914E10">
      <w:pPr>
        <w:pStyle w:val="Titolo1"/>
        <w:numPr>
          <w:ilvl w:val="0"/>
          <w:numId w:val="0"/>
        </w:numPr>
        <w:ind w:left="-5" w:right="45"/>
      </w:pPr>
      <w:r>
        <w:t xml:space="preserve">AVVERTENZE E DISPOSIZIONI VARIE </w:t>
      </w:r>
    </w:p>
    <w:p w:rsidR="004D3FE9" w:rsidRPr="004D3FE9" w:rsidRDefault="004D3FE9" w:rsidP="004D3FE9"/>
    <w:p w:rsidR="001C3861" w:rsidRDefault="00914E10">
      <w:pPr>
        <w:numPr>
          <w:ilvl w:val="0"/>
          <w:numId w:val="7"/>
        </w:numPr>
        <w:ind w:right="52"/>
      </w:pPr>
      <w:r>
        <w:t>Trascorso il termine fissato per la presentazione dell’offerta non verrà riconosciuta valida alcuna altra offerta aggiuntiva o sostitutiva della precedente e non sarà consentita la presentazione di altra offerta in sede di gara</w:t>
      </w:r>
      <w:r w:rsidR="00A219C4">
        <w:t>, salvo nei casi indicati più sopra</w:t>
      </w:r>
      <w:r>
        <w:t xml:space="preserve">; </w:t>
      </w:r>
    </w:p>
    <w:p w:rsidR="001C3861" w:rsidRDefault="00914E10">
      <w:pPr>
        <w:numPr>
          <w:ilvl w:val="0"/>
          <w:numId w:val="7"/>
        </w:numPr>
        <w:ind w:right="52"/>
      </w:pPr>
      <w:r>
        <w:lastRenderedPageBreak/>
        <w:t xml:space="preserve">Entro il termine indicato possono essere presentate offerte sostitutive con le stesse modalità e regole di cui all’offerta da sostituire. Il plico sostituito rimane agli atti dell’amministrazione non verrà aperto e sullo stesso il concorrente deve dichiarare che è stato sostituito con plico presentato nella data di sostituzione; </w:t>
      </w:r>
    </w:p>
    <w:p w:rsidR="001C3861" w:rsidRDefault="00914E10">
      <w:pPr>
        <w:numPr>
          <w:ilvl w:val="0"/>
          <w:numId w:val="7"/>
        </w:numPr>
        <w:spacing w:after="26"/>
        <w:ind w:right="52"/>
      </w:pPr>
      <w:r>
        <w:t xml:space="preserve">Resta inteso che il recapito del plico rimane ad esclusivo </w:t>
      </w:r>
      <w:proofErr w:type="gramStart"/>
      <w:r>
        <w:t>rischio  del</w:t>
      </w:r>
      <w:proofErr w:type="gramEnd"/>
      <w:r>
        <w:t xml:space="preserve"> mittente con esclusione di qualsiasi motivo, anche di forza maggiore, delle offerte che non giungano a destinazione in tempo utile, valendo per la gara le modalità e il termine fissato </w:t>
      </w:r>
      <w:r w:rsidR="004D3FE9">
        <w:t>ne</w:t>
      </w:r>
      <w:r>
        <w:t xml:space="preserve">l presente avviso, per il recapito dello stesso; </w:t>
      </w:r>
    </w:p>
    <w:p w:rsidR="001C3861" w:rsidRDefault="00914E10">
      <w:pPr>
        <w:numPr>
          <w:ilvl w:val="0"/>
          <w:numId w:val="7"/>
        </w:numPr>
        <w:spacing w:after="29"/>
        <w:ind w:right="52"/>
      </w:pPr>
      <w:r>
        <w:t xml:space="preserve">Si farà luogo all’esclusione dalla gara nel caso manchi o risulti incompleto o irregolare alcuno dei documenti richiesti; </w:t>
      </w:r>
    </w:p>
    <w:p w:rsidR="001C3861" w:rsidRDefault="00914E10">
      <w:pPr>
        <w:numPr>
          <w:ilvl w:val="0"/>
          <w:numId w:val="7"/>
        </w:numPr>
        <w:ind w:right="52"/>
      </w:pPr>
      <w:r>
        <w:t xml:space="preserve">Determina l’esclusione dalla gara il fatto che l’offerta non sia nell’apposita busta separata interna debitamente chiusa e controfirmata sui lembi di chiusura; </w:t>
      </w:r>
    </w:p>
    <w:p w:rsidR="001C3861" w:rsidRDefault="00914E10">
      <w:pPr>
        <w:numPr>
          <w:ilvl w:val="0"/>
          <w:numId w:val="7"/>
        </w:numPr>
        <w:spacing w:after="29"/>
        <w:ind w:right="52"/>
      </w:pPr>
      <w:r>
        <w:t xml:space="preserve">In caso di discordanza tra il prezzo indicato in cifre e quello indicato in lettere, è ritenuto valido quello più vantaggioso per l’Amministrazione; </w:t>
      </w:r>
    </w:p>
    <w:p w:rsidR="001C3861" w:rsidRDefault="00914E10">
      <w:pPr>
        <w:numPr>
          <w:ilvl w:val="0"/>
          <w:numId w:val="7"/>
        </w:numPr>
        <w:spacing w:after="34"/>
        <w:ind w:right="52"/>
      </w:pPr>
      <w:r>
        <w:t xml:space="preserve">Non è consentita la presentazione di più offerte per lo stesso bene da parte del medesimo soggetto, se non sostitutive; </w:t>
      </w:r>
    </w:p>
    <w:p w:rsidR="001C3861" w:rsidRDefault="00914E10">
      <w:pPr>
        <w:numPr>
          <w:ilvl w:val="0"/>
          <w:numId w:val="7"/>
        </w:numPr>
        <w:spacing w:after="34"/>
        <w:ind w:right="52"/>
      </w:pPr>
      <w:r>
        <w:t xml:space="preserve">L’aggiudicazione in sede di gara si intende provvisoria ed è soggetta all’approvazione del procedimento di gara da parte del competente responsabile previa acquisizione d’ufficio della documentazione finale comprovante la veridicità delle dichiarazioni del concorrente provvisoriamente aggiudicatario. La mancata produzione delle certificazioni richiedibili per legge nonché le dichiarazioni mendaci daranno luogo alle conseguenze di legge; </w:t>
      </w:r>
    </w:p>
    <w:p w:rsidR="001C3861" w:rsidRDefault="00914E10">
      <w:pPr>
        <w:numPr>
          <w:ilvl w:val="0"/>
          <w:numId w:val="7"/>
        </w:numPr>
        <w:spacing w:after="28"/>
        <w:ind w:right="52"/>
      </w:pPr>
      <w:r>
        <w:t xml:space="preserve">Il rifiuto o la mancata presentazione dell’aggiudicatario alla stipula del contratto di compravendita, entro il termine fissato dall’Amministrazione, </w:t>
      </w:r>
      <w:proofErr w:type="gramStart"/>
      <w:r>
        <w:t>comporta</w:t>
      </w:r>
      <w:proofErr w:type="gramEnd"/>
      <w:r>
        <w:t xml:space="preserve"> la decadenza dell’aggiudicazione e l’incameramento della cauzione a titolo di caparra ai sensi dell’articolo 1385 del Codice Civile; </w:t>
      </w:r>
    </w:p>
    <w:p w:rsidR="001C3861" w:rsidRDefault="00914E10">
      <w:pPr>
        <w:numPr>
          <w:ilvl w:val="0"/>
          <w:numId w:val="7"/>
        </w:numPr>
        <w:spacing w:after="29"/>
        <w:ind w:right="52"/>
      </w:pPr>
      <w:r>
        <w:t xml:space="preserve">Sono a carico dell’acquirente tutte le spese di rogito, l’imposta di registro, le relative volture e trascrizione; </w:t>
      </w:r>
    </w:p>
    <w:p w:rsidR="001C3861" w:rsidRDefault="00914E10">
      <w:pPr>
        <w:numPr>
          <w:ilvl w:val="0"/>
          <w:numId w:val="8"/>
        </w:numPr>
        <w:ind w:right="52" w:hanging="243"/>
      </w:pPr>
      <w:r>
        <w:t xml:space="preserve">La cauzione prestata dall’aggiudicatario verrà introitata dall’Amministrazione a titolo di acconto sul prezzo finale. </w:t>
      </w:r>
    </w:p>
    <w:p w:rsidR="001C3861" w:rsidRDefault="00914E10">
      <w:pPr>
        <w:numPr>
          <w:ilvl w:val="0"/>
          <w:numId w:val="8"/>
        </w:numPr>
        <w:ind w:right="52" w:hanging="243"/>
      </w:pPr>
      <w:r>
        <w:t>Il pagamento del saldo del prezzo deve avvenire prima della stipulazione del</w:t>
      </w:r>
      <w:r w:rsidR="001B3C5D">
        <w:t xml:space="preserve">l’atto </w:t>
      </w:r>
      <w:r>
        <w:t>di compravendita</w:t>
      </w:r>
      <w:r w:rsidR="00B26C90">
        <w:t>. L</w:t>
      </w:r>
      <w:r>
        <w:t xml:space="preserve">a </w:t>
      </w:r>
      <w:r w:rsidR="00B26C90">
        <w:t xml:space="preserve">data di stipula dell’atto presso lo studio notarile individuato </w:t>
      </w:r>
      <w:proofErr w:type="gramStart"/>
      <w:r w:rsidR="00B26C90">
        <w:t xml:space="preserve">dall’acquirente, </w:t>
      </w:r>
      <w:r>
        <w:t xml:space="preserve"> </w:t>
      </w:r>
      <w:r w:rsidR="00B26C90">
        <w:t>dovrà</w:t>
      </w:r>
      <w:proofErr w:type="gramEnd"/>
      <w:r w:rsidR="00B26C90">
        <w:t xml:space="preserve"> essere</w:t>
      </w:r>
      <w:r>
        <w:t xml:space="preserve"> comunicata </w:t>
      </w:r>
      <w:r w:rsidR="00B26C90">
        <w:t xml:space="preserve"> </w:t>
      </w:r>
      <w:r>
        <w:t>con preavviso di almeno 1</w:t>
      </w:r>
      <w:r w:rsidR="0044302D">
        <w:t>5</w:t>
      </w:r>
      <w:r>
        <w:t xml:space="preserve"> giorni. </w:t>
      </w:r>
    </w:p>
    <w:p w:rsidR="001C3861" w:rsidRDefault="00914E10">
      <w:pPr>
        <w:numPr>
          <w:ilvl w:val="0"/>
          <w:numId w:val="8"/>
        </w:numPr>
        <w:spacing w:after="26"/>
        <w:ind w:right="52" w:hanging="243"/>
      </w:pPr>
      <w:r>
        <w:t>La seduta della commissione di gara può essere sospesa ed aggiornata a</w:t>
      </w:r>
      <w:r w:rsidR="00330C4D">
        <w:t>d</w:t>
      </w:r>
      <w:r>
        <w:t xml:space="preserve"> altra data ed ora; </w:t>
      </w:r>
    </w:p>
    <w:p w:rsidR="001C3861" w:rsidRDefault="00914E10">
      <w:pPr>
        <w:numPr>
          <w:ilvl w:val="0"/>
          <w:numId w:val="8"/>
        </w:numPr>
        <w:ind w:right="52" w:hanging="243"/>
      </w:pPr>
      <w:r>
        <w:t xml:space="preserve">L’offerta vincola il concorrente fin dalla sua presentazione. L’Amministrazione si riserva la facoltà di interrompere, annullare o non procedere al perfezionamento del contratto di compravendita, con la restituzione delle cauzioni prestate e dei depositi provvisori per le spese contrattuali e senza null’altro dovere per danni, interessi o risarcimenti ai concorrenti. </w:t>
      </w:r>
    </w:p>
    <w:p w:rsidR="001C3861" w:rsidRDefault="00914E10">
      <w:pPr>
        <w:spacing w:after="0" w:line="259" w:lineRule="auto"/>
        <w:ind w:left="0" w:firstLine="0"/>
        <w:jc w:val="left"/>
      </w:pPr>
      <w:r>
        <w:t xml:space="preserve"> </w:t>
      </w:r>
    </w:p>
    <w:p w:rsidR="001C3861" w:rsidRDefault="00914E10" w:rsidP="0044302D">
      <w:pPr>
        <w:pStyle w:val="Titolo1"/>
        <w:numPr>
          <w:ilvl w:val="0"/>
          <w:numId w:val="0"/>
        </w:numPr>
        <w:spacing w:after="36"/>
        <w:ind w:left="10" w:right="45" w:hanging="10"/>
      </w:pPr>
      <w:r>
        <w:t xml:space="preserve">AGGIUDICAZIONE </w:t>
      </w:r>
    </w:p>
    <w:p w:rsidR="001C3861" w:rsidRDefault="00914E10">
      <w:pPr>
        <w:numPr>
          <w:ilvl w:val="0"/>
          <w:numId w:val="9"/>
        </w:numPr>
        <w:ind w:right="52" w:hanging="360"/>
      </w:pPr>
      <w:r>
        <w:t xml:space="preserve">L’aggiudicazione avverrà a favore del concorrente che presenterà l’offerta in aumento più elevata rispetto al prezzo base indicato nel presente avviso. </w:t>
      </w:r>
    </w:p>
    <w:p w:rsidR="001C3861" w:rsidRDefault="00914E10" w:rsidP="0044302D">
      <w:pPr>
        <w:spacing w:after="0" w:line="259" w:lineRule="auto"/>
        <w:ind w:left="720" w:firstLine="0"/>
        <w:jc w:val="left"/>
      </w:pPr>
      <w:r>
        <w:t xml:space="preserve">  </w:t>
      </w:r>
    </w:p>
    <w:p w:rsidR="001C3861" w:rsidRDefault="00914E10">
      <w:pPr>
        <w:numPr>
          <w:ilvl w:val="0"/>
          <w:numId w:val="9"/>
        </w:numPr>
        <w:ind w:right="52" w:hanging="360"/>
      </w:pPr>
      <w:r>
        <w:t xml:space="preserve">Si procederà all’aggiudicazione anche nel caso di una sola offerta, sempre che sia ritenuta congrua e conveniente; in caso di offerte uguali si procederà a richiedere in sede di aggiudicazione a ciascun offerente un’offerta migliorativa in busta chiusa. Se le due o più offerte migliorative risultassero ancora uguali si procederà mediante estrazione a sorte. </w:t>
      </w:r>
    </w:p>
    <w:p w:rsidR="001C3861" w:rsidRDefault="00914E10">
      <w:pPr>
        <w:numPr>
          <w:ilvl w:val="0"/>
          <w:numId w:val="9"/>
        </w:numPr>
        <w:spacing w:after="31"/>
        <w:ind w:right="52" w:hanging="360"/>
      </w:pPr>
      <w:r>
        <w:t xml:space="preserve">Se non saranno pervenute offerte, o se esse risulteranno non ammissibili alla </w:t>
      </w:r>
      <w:proofErr w:type="gramStart"/>
      <w:r>
        <w:t>gara,  l’asta</w:t>
      </w:r>
      <w:proofErr w:type="gramEnd"/>
      <w:r>
        <w:t xml:space="preserve"> sarà dichiarata deserta. </w:t>
      </w:r>
    </w:p>
    <w:p w:rsidR="001C3861" w:rsidRDefault="00914E10">
      <w:pPr>
        <w:numPr>
          <w:ilvl w:val="0"/>
          <w:numId w:val="9"/>
        </w:numPr>
        <w:spacing w:after="29"/>
        <w:ind w:right="52" w:hanging="360"/>
      </w:pPr>
      <w:r>
        <w:t xml:space="preserve">L’aggiudicazione dei beni al termine della gara pubblica avrà carattere provvisorio, e diventerà definitiva dopo l’approvazione mediante determinazione da parte del responsabile dell’Ufficio, previa verifica della identità degli aggiudicatari e della veridicità delle dichiarazioni rese in sede di gara. </w:t>
      </w:r>
    </w:p>
    <w:p w:rsidR="001C3861" w:rsidRDefault="00914E10">
      <w:pPr>
        <w:numPr>
          <w:ilvl w:val="0"/>
          <w:numId w:val="9"/>
        </w:numPr>
        <w:spacing w:after="34"/>
        <w:ind w:right="52" w:hanging="360"/>
      </w:pPr>
      <w:r>
        <w:lastRenderedPageBreak/>
        <w:t xml:space="preserve">Nel caso in cui, dopo l’aggiudicazione fatta con la gara a carattere provvisorio, il soggetto aggiudicatario rifiuti od ometta di intervenire all’atto definitivo di trasferimento ed al pagamento del relativo saldo del prezzo di aggiudicazione, egli sarà dichiarato decaduto e l’aggiudicazione fatta sarà revocata, procedendo all’incameramento della cauzione a titolo di penale, salvo il diritto all’azione di risarcimento per l’eventuale maggiore danno arrecato. </w:t>
      </w:r>
    </w:p>
    <w:p w:rsidR="001C3861" w:rsidRDefault="00914E10">
      <w:pPr>
        <w:numPr>
          <w:ilvl w:val="0"/>
          <w:numId w:val="9"/>
        </w:numPr>
        <w:spacing w:after="39"/>
        <w:ind w:right="52" w:hanging="360"/>
      </w:pPr>
      <w:r>
        <w:t xml:space="preserve">Nel caso di revoca dell’aggiudicatario, laddove vi fossero altre offerte valide, si provvederà a dichiarare aggiudicatario il titolare della seconda migliore offerta. </w:t>
      </w:r>
    </w:p>
    <w:p w:rsidR="001C3861" w:rsidRDefault="001C3861">
      <w:pPr>
        <w:spacing w:after="0" w:line="259" w:lineRule="auto"/>
        <w:ind w:left="0" w:firstLine="0"/>
        <w:jc w:val="left"/>
      </w:pPr>
    </w:p>
    <w:p w:rsidR="001C3861" w:rsidRDefault="00914E10" w:rsidP="0044302D">
      <w:pPr>
        <w:pStyle w:val="Titolo1"/>
        <w:numPr>
          <w:ilvl w:val="0"/>
          <w:numId w:val="0"/>
        </w:numPr>
        <w:ind w:left="10" w:right="45" w:hanging="10"/>
      </w:pPr>
      <w:r>
        <w:t xml:space="preserve">PAGAMENTO </w:t>
      </w:r>
    </w:p>
    <w:p w:rsidR="001C3861" w:rsidRDefault="00914E10">
      <w:pPr>
        <w:ind w:left="-5" w:right="52"/>
      </w:pPr>
      <w:r>
        <w:t xml:space="preserve">Il pagamento del prezzo di acquisto del bene, da pagarsi in un'unica soluzione, da parte dell’aggiudicatario, dovrà avvenire entro </w:t>
      </w:r>
      <w:r w:rsidR="00330C4D">
        <w:t>10</w:t>
      </w:r>
      <w:r>
        <w:t xml:space="preserve"> (</w:t>
      </w:r>
      <w:r w:rsidR="00330C4D">
        <w:t>Dieci)</w:t>
      </w:r>
      <w:r>
        <w:t xml:space="preserve"> giorni dalla data di ricezione della comunicazione dell’avvenuta aggiudicazione. L’aggiudicatario, in mancanza, sarà considerato rinunciatario. </w:t>
      </w:r>
    </w:p>
    <w:p w:rsidR="001C3861" w:rsidRDefault="00914E10">
      <w:pPr>
        <w:spacing w:after="0" w:line="259" w:lineRule="auto"/>
        <w:ind w:left="0" w:firstLine="0"/>
        <w:jc w:val="left"/>
      </w:pPr>
      <w:r>
        <w:t xml:space="preserve"> </w:t>
      </w:r>
    </w:p>
    <w:p w:rsidR="001C3861" w:rsidRDefault="00914E10" w:rsidP="0044302D">
      <w:pPr>
        <w:pStyle w:val="Titolo1"/>
        <w:numPr>
          <w:ilvl w:val="0"/>
          <w:numId w:val="0"/>
        </w:numPr>
        <w:ind w:left="10" w:right="45" w:hanging="10"/>
      </w:pPr>
      <w:r>
        <w:t xml:space="preserve">CONSEGNA DEL BENE </w:t>
      </w:r>
    </w:p>
    <w:p w:rsidR="001C3861" w:rsidRDefault="00914E10">
      <w:pPr>
        <w:ind w:left="-5" w:right="52"/>
      </w:pPr>
      <w:r>
        <w:t xml:space="preserve">La consegna dell’immobile avverrà contestualmente alla stipulazione dell’atto di compravendita redatto in forma pubblica, ovvero atto pubblico a spese dell’aggiudicatario. </w:t>
      </w:r>
    </w:p>
    <w:p w:rsidR="001C3861" w:rsidRDefault="00914E10">
      <w:pPr>
        <w:spacing w:after="0" w:line="259" w:lineRule="auto"/>
        <w:ind w:left="852" w:firstLine="0"/>
        <w:jc w:val="left"/>
      </w:pPr>
      <w:r>
        <w:t xml:space="preserve"> </w:t>
      </w:r>
    </w:p>
    <w:p w:rsidR="001C3861" w:rsidRDefault="00914E10" w:rsidP="0044302D">
      <w:pPr>
        <w:pStyle w:val="Titolo1"/>
        <w:numPr>
          <w:ilvl w:val="0"/>
          <w:numId w:val="0"/>
        </w:numPr>
        <w:ind w:left="10" w:right="45" w:hanging="10"/>
      </w:pPr>
      <w:r>
        <w:t xml:space="preserve">VISIONE DELLA DOCUMENTAZIONE DI GARA </w:t>
      </w:r>
    </w:p>
    <w:p w:rsidR="001C3861" w:rsidRDefault="001B3C5D">
      <w:pPr>
        <w:ind w:left="-5" w:right="52"/>
      </w:pPr>
      <w:r>
        <w:t>La documentazione</w:t>
      </w:r>
      <w:r w:rsidR="00914E10">
        <w:t xml:space="preserve"> è disponibile presso </w:t>
      </w:r>
      <w:r w:rsidR="0044302D">
        <w:t>gli uffici dell’Ente</w:t>
      </w:r>
      <w:r w:rsidR="00914E10">
        <w:t xml:space="preserve">, unitamente alla documentazione tecnica completa, ivi comprese le planimetrie dell’immobile. </w:t>
      </w:r>
    </w:p>
    <w:p w:rsidR="001C3861" w:rsidRDefault="00914E10">
      <w:pPr>
        <w:ind w:left="-5" w:right="52"/>
      </w:pPr>
      <w:r>
        <w:t xml:space="preserve">I soggetti interessati all’acquisto </w:t>
      </w:r>
      <w:r w:rsidR="001B3C5D">
        <w:t xml:space="preserve">devono </w:t>
      </w:r>
      <w:r>
        <w:t>consultare la documentazione tecnica originale</w:t>
      </w:r>
      <w:r w:rsidR="0044302D">
        <w:t xml:space="preserve">, effettuare </w:t>
      </w:r>
      <w:r w:rsidR="001B3C5D">
        <w:t xml:space="preserve">il sopralluogo previsto previo appuntamento con </w:t>
      </w:r>
      <w:r>
        <w:t xml:space="preserve"> </w:t>
      </w:r>
      <w:r w:rsidR="001B3C5D">
        <w:t xml:space="preserve"> </w:t>
      </w:r>
      <w:r>
        <w:t xml:space="preserve">l’ufficio </w:t>
      </w:r>
      <w:proofErr w:type="gramStart"/>
      <w:r>
        <w:t xml:space="preserve">tecnico </w:t>
      </w:r>
      <w:r w:rsidR="0044302D">
        <w:t xml:space="preserve"> </w:t>
      </w:r>
      <w:r>
        <w:t>nella</w:t>
      </w:r>
      <w:proofErr w:type="gramEnd"/>
      <w:r>
        <w:t xml:space="preserve"> persona del  geom. </w:t>
      </w:r>
      <w:r w:rsidR="0044302D">
        <w:t>Massimo Ramponi</w:t>
      </w:r>
      <w:r w:rsidR="00330C4D">
        <w:t xml:space="preserve"> (Responsabile del procedimento)</w:t>
      </w:r>
      <w:r>
        <w:t xml:space="preserve"> </w:t>
      </w:r>
      <w:r w:rsidR="0044302D">
        <w:t xml:space="preserve"> tel. 0323 61687.</w:t>
      </w:r>
      <w:r>
        <w:t xml:space="preserve"> </w:t>
      </w:r>
      <w:r w:rsidR="001B3C5D">
        <w:t>Ai richiedenti verrà rilasciata attestazione che dovrà essere inclusa nella busta A.</w:t>
      </w:r>
    </w:p>
    <w:p w:rsidR="001C3861" w:rsidRDefault="0044302D" w:rsidP="0044302D">
      <w:pPr>
        <w:spacing w:after="0" w:line="259" w:lineRule="auto"/>
        <w:ind w:left="0" w:firstLine="0"/>
        <w:jc w:val="left"/>
      </w:pPr>
      <w:r>
        <w:t xml:space="preserve"> </w:t>
      </w:r>
      <w:r w:rsidR="00914E10">
        <w:rPr>
          <w:b/>
          <w:u w:val="single" w:color="000000"/>
        </w:rPr>
        <w:t>Le richieste di appuntamento dovranno pervenire entro e non oltre cinque giorni antecedenti</w:t>
      </w:r>
      <w:r w:rsidR="00914E10">
        <w:rPr>
          <w:b/>
        </w:rPr>
        <w:t xml:space="preserve"> </w:t>
      </w:r>
      <w:r w:rsidR="00914E10">
        <w:rPr>
          <w:b/>
          <w:u w:val="single" w:color="000000"/>
        </w:rPr>
        <w:t>la data di scadenza per la presentazione delle offerte</w:t>
      </w:r>
      <w:r w:rsidR="00330C4D">
        <w:rPr>
          <w:b/>
          <w:u w:val="single" w:color="000000"/>
        </w:rPr>
        <w:t>, pena l’impossibilità di effettuare il sopralluogo.</w:t>
      </w:r>
    </w:p>
    <w:p w:rsidR="00330C4D" w:rsidRDefault="00330C4D">
      <w:pPr>
        <w:ind w:left="-5" w:right="52"/>
      </w:pPr>
    </w:p>
    <w:p w:rsidR="001C3861" w:rsidRPr="00330C4D" w:rsidRDefault="0044302D">
      <w:pPr>
        <w:ind w:left="-5" w:right="52"/>
        <w:rPr>
          <w:i/>
          <w:sz w:val="20"/>
        </w:rPr>
      </w:pPr>
      <w:r w:rsidRPr="00330C4D">
        <w:rPr>
          <w:i/>
        </w:rPr>
        <w:t>Omegna</w:t>
      </w:r>
      <w:r w:rsidR="00914E10" w:rsidRPr="00330C4D">
        <w:rPr>
          <w:i/>
        </w:rPr>
        <w:t xml:space="preserve">, lì </w:t>
      </w:r>
      <w:r w:rsidRPr="00330C4D">
        <w:rPr>
          <w:i/>
        </w:rPr>
        <w:t xml:space="preserve"> </w:t>
      </w:r>
      <w:r w:rsidR="00914E10" w:rsidRPr="00330C4D">
        <w:rPr>
          <w:i/>
          <w:sz w:val="20"/>
        </w:rPr>
        <w:t xml:space="preserve"> </w:t>
      </w:r>
    </w:p>
    <w:p w:rsidR="0044302D" w:rsidRDefault="0044302D">
      <w:pPr>
        <w:ind w:left="-5" w:right="52"/>
      </w:pPr>
    </w:p>
    <w:p w:rsidR="001C3861" w:rsidRDefault="00914E10" w:rsidP="0044302D">
      <w:pPr>
        <w:ind w:left="4158" w:right="52" w:firstLine="90"/>
      </w:pPr>
      <w:r>
        <w:t xml:space="preserve">IL </w:t>
      </w:r>
      <w:r w:rsidR="0044302D">
        <w:t>SEGRETARIO DIRETTORE</w:t>
      </w:r>
      <w:r>
        <w:t xml:space="preserve"> </w:t>
      </w:r>
    </w:p>
    <w:p w:rsidR="001C3861" w:rsidRDefault="0044302D">
      <w:pPr>
        <w:spacing w:after="0" w:line="259" w:lineRule="auto"/>
        <w:ind w:left="0" w:firstLine="0"/>
        <w:jc w:val="left"/>
      </w:pPr>
      <w:r>
        <w:t xml:space="preserve"> </w:t>
      </w:r>
      <w:r>
        <w:tab/>
      </w:r>
      <w:r>
        <w:tab/>
      </w:r>
      <w:r>
        <w:tab/>
      </w:r>
      <w:r>
        <w:tab/>
      </w:r>
      <w:r>
        <w:tab/>
      </w:r>
      <w:r>
        <w:tab/>
      </w:r>
      <w:bookmarkStart w:id="1" w:name="_GoBack"/>
      <w:bookmarkEnd w:id="1"/>
      <w:r w:rsidR="00F00961">
        <w:t xml:space="preserve">F. to </w:t>
      </w:r>
      <w:r>
        <w:t xml:space="preserve">Dr. Marco Luigi </w:t>
      </w:r>
      <w:proofErr w:type="spellStart"/>
      <w:r>
        <w:t>Delsignore</w:t>
      </w:r>
      <w:proofErr w:type="spellEnd"/>
    </w:p>
    <w:p w:rsidR="001C3861" w:rsidRDefault="00914E10">
      <w:pPr>
        <w:spacing w:after="0" w:line="259" w:lineRule="auto"/>
        <w:ind w:left="0" w:firstLine="0"/>
        <w:jc w:val="left"/>
      </w:pPr>
      <w:r>
        <w:rPr>
          <w:sz w:val="20"/>
        </w:rPr>
        <w:t xml:space="preserve"> </w:t>
      </w:r>
    </w:p>
    <w:p w:rsidR="001C3861" w:rsidRDefault="00914E10">
      <w:pPr>
        <w:spacing w:after="0" w:line="259" w:lineRule="auto"/>
        <w:ind w:left="0" w:firstLine="0"/>
        <w:jc w:val="left"/>
        <w:rPr>
          <w:sz w:val="20"/>
        </w:rPr>
      </w:pPr>
      <w:r>
        <w:rPr>
          <w:sz w:val="20"/>
        </w:rPr>
        <w:t xml:space="preserve"> </w:t>
      </w:r>
    </w:p>
    <w:p w:rsidR="00330C4D" w:rsidRDefault="00330C4D">
      <w:pPr>
        <w:spacing w:after="0" w:line="259" w:lineRule="auto"/>
        <w:ind w:left="0" w:firstLine="0"/>
        <w:jc w:val="left"/>
      </w:pPr>
    </w:p>
    <w:p w:rsidR="00330C4D" w:rsidRDefault="00330C4D">
      <w:pPr>
        <w:spacing w:after="0" w:line="259" w:lineRule="auto"/>
        <w:ind w:left="0" w:firstLine="0"/>
        <w:jc w:val="left"/>
      </w:pPr>
    </w:p>
    <w:p w:rsidR="00330C4D" w:rsidRDefault="00330C4D">
      <w:pPr>
        <w:spacing w:after="0" w:line="259" w:lineRule="auto"/>
        <w:ind w:left="0" w:firstLine="0"/>
        <w:jc w:val="left"/>
      </w:pPr>
    </w:p>
    <w:p w:rsidR="00330C4D" w:rsidRDefault="00330C4D">
      <w:pPr>
        <w:spacing w:after="0" w:line="259" w:lineRule="auto"/>
        <w:ind w:left="0" w:firstLine="0"/>
        <w:jc w:val="left"/>
      </w:pPr>
    </w:p>
    <w:p w:rsidR="00330C4D" w:rsidRDefault="00330C4D">
      <w:pPr>
        <w:spacing w:after="0" w:line="259" w:lineRule="auto"/>
        <w:ind w:left="0" w:firstLine="0"/>
        <w:jc w:val="left"/>
      </w:pPr>
    </w:p>
    <w:p w:rsidR="00330C4D" w:rsidRDefault="00330C4D">
      <w:pPr>
        <w:spacing w:after="0" w:line="259" w:lineRule="auto"/>
        <w:ind w:left="0" w:firstLine="0"/>
        <w:jc w:val="left"/>
      </w:pPr>
    </w:p>
    <w:p w:rsidR="00330C4D" w:rsidRDefault="00330C4D">
      <w:pPr>
        <w:spacing w:after="0" w:line="259" w:lineRule="auto"/>
        <w:ind w:left="0" w:firstLine="0"/>
        <w:jc w:val="left"/>
      </w:pPr>
    </w:p>
    <w:p w:rsidR="00330C4D" w:rsidRDefault="00330C4D">
      <w:pPr>
        <w:spacing w:after="0" w:line="259" w:lineRule="auto"/>
        <w:ind w:left="0" w:firstLine="0"/>
        <w:jc w:val="left"/>
      </w:pPr>
    </w:p>
    <w:p w:rsidR="00330C4D" w:rsidRDefault="00330C4D">
      <w:pPr>
        <w:spacing w:after="0" w:line="259" w:lineRule="auto"/>
        <w:ind w:left="0" w:firstLine="0"/>
        <w:jc w:val="left"/>
      </w:pPr>
    </w:p>
    <w:p w:rsidR="00330C4D" w:rsidRDefault="00330C4D">
      <w:pPr>
        <w:spacing w:after="0" w:line="259" w:lineRule="auto"/>
        <w:ind w:left="0" w:firstLine="0"/>
        <w:jc w:val="left"/>
      </w:pPr>
    </w:p>
    <w:p w:rsidR="00330C4D" w:rsidRDefault="00330C4D">
      <w:pPr>
        <w:spacing w:after="0" w:line="259" w:lineRule="auto"/>
        <w:ind w:left="0" w:firstLine="0"/>
        <w:jc w:val="left"/>
      </w:pPr>
    </w:p>
    <w:p w:rsidR="00330C4D" w:rsidRDefault="00330C4D">
      <w:pPr>
        <w:spacing w:after="0" w:line="259" w:lineRule="auto"/>
        <w:ind w:left="0" w:firstLine="0"/>
        <w:jc w:val="left"/>
      </w:pPr>
    </w:p>
    <w:p w:rsidR="00330C4D" w:rsidRDefault="00330C4D">
      <w:pPr>
        <w:spacing w:after="0" w:line="259" w:lineRule="auto"/>
        <w:ind w:left="0" w:firstLine="0"/>
        <w:jc w:val="left"/>
      </w:pPr>
    </w:p>
    <w:p w:rsidR="00330C4D" w:rsidRDefault="00330C4D">
      <w:pPr>
        <w:spacing w:after="0" w:line="259" w:lineRule="auto"/>
        <w:ind w:left="0" w:firstLine="0"/>
        <w:jc w:val="left"/>
      </w:pPr>
    </w:p>
    <w:p w:rsidR="00330C4D" w:rsidRDefault="00330C4D">
      <w:pPr>
        <w:spacing w:after="0" w:line="259" w:lineRule="auto"/>
        <w:ind w:left="0" w:firstLine="0"/>
        <w:jc w:val="left"/>
      </w:pPr>
    </w:p>
    <w:p w:rsidR="00330C4D" w:rsidRDefault="00330C4D">
      <w:pPr>
        <w:spacing w:after="0" w:line="259" w:lineRule="auto"/>
        <w:ind w:left="0" w:firstLine="0"/>
        <w:jc w:val="left"/>
      </w:pPr>
    </w:p>
    <w:p w:rsidR="00330C4D" w:rsidRDefault="00330C4D">
      <w:pPr>
        <w:spacing w:after="0" w:line="259" w:lineRule="auto"/>
        <w:ind w:left="0" w:firstLine="0"/>
        <w:jc w:val="left"/>
      </w:pPr>
    </w:p>
    <w:p w:rsidR="00330C4D" w:rsidRDefault="00330C4D">
      <w:pPr>
        <w:spacing w:after="0" w:line="259" w:lineRule="auto"/>
        <w:ind w:left="0" w:firstLine="0"/>
        <w:jc w:val="left"/>
      </w:pPr>
    </w:p>
    <w:p w:rsidR="001C3861" w:rsidRDefault="00914E10">
      <w:pPr>
        <w:spacing w:after="18" w:line="259" w:lineRule="auto"/>
        <w:ind w:left="0" w:firstLine="0"/>
        <w:jc w:val="left"/>
      </w:pPr>
      <w:r>
        <w:rPr>
          <w:sz w:val="20"/>
        </w:rPr>
        <w:lastRenderedPageBreak/>
        <w:t xml:space="preserve"> </w:t>
      </w:r>
    </w:p>
    <w:p w:rsidR="001C3861" w:rsidRDefault="00914E10">
      <w:pPr>
        <w:pStyle w:val="Titolo1"/>
        <w:numPr>
          <w:ilvl w:val="0"/>
          <w:numId w:val="0"/>
        </w:numPr>
        <w:ind w:left="-5" w:right="45"/>
      </w:pPr>
      <w:r>
        <w:t xml:space="preserve">Allegato 1 – Domanda di partecipazione   </w:t>
      </w:r>
      <w:r>
        <w:tab/>
        <w:t xml:space="preserve"> </w:t>
      </w:r>
      <w:r>
        <w:tab/>
        <w:t xml:space="preserve"> </w:t>
      </w:r>
      <w:r>
        <w:tab/>
        <w:t xml:space="preserve"> </w:t>
      </w:r>
      <w:r>
        <w:tab/>
        <w:t xml:space="preserve"> </w:t>
      </w:r>
      <w:r>
        <w:tab/>
        <w:t xml:space="preserve">marca da </w:t>
      </w:r>
      <w:proofErr w:type="gramStart"/>
      <w:r>
        <w:t xml:space="preserve">bollo  </w:t>
      </w:r>
      <w:r>
        <w:tab/>
      </w:r>
      <w:proofErr w:type="gramEnd"/>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€ 16,00 </w:t>
      </w:r>
    </w:p>
    <w:p w:rsidR="001C3861" w:rsidRDefault="00914E10">
      <w:pPr>
        <w:spacing w:after="0" w:line="259" w:lineRule="auto"/>
        <w:ind w:left="0" w:firstLine="0"/>
        <w:jc w:val="left"/>
      </w:pPr>
      <w:r>
        <w:rPr>
          <w:b/>
          <w:sz w:val="22"/>
        </w:rPr>
        <w:t xml:space="preserve"> </w:t>
      </w:r>
    </w:p>
    <w:p w:rsidR="001C3861" w:rsidRDefault="0044302D" w:rsidP="0044302D">
      <w:pPr>
        <w:spacing w:after="0" w:line="259" w:lineRule="auto"/>
        <w:ind w:left="3550" w:right="47"/>
        <w:jc w:val="left"/>
        <w:rPr>
          <w:b/>
          <w:sz w:val="22"/>
        </w:rPr>
      </w:pPr>
      <w:r>
        <w:rPr>
          <w:b/>
          <w:sz w:val="22"/>
        </w:rPr>
        <w:t>All’Unione Montana Del Cusio e Del Mottarone</w:t>
      </w:r>
    </w:p>
    <w:p w:rsidR="0044302D" w:rsidRDefault="0044302D" w:rsidP="0044302D">
      <w:pPr>
        <w:spacing w:after="0" w:line="259" w:lineRule="auto"/>
        <w:ind w:left="3550" w:right="47"/>
        <w:jc w:val="left"/>
        <w:rPr>
          <w:b/>
          <w:sz w:val="22"/>
        </w:rPr>
      </w:pPr>
      <w:r>
        <w:rPr>
          <w:b/>
          <w:sz w:val="22"/>
        </w:rPr>
        <w:t xml:space="preserve">Via De </w:t>
      </w:r>
      <w:r w:rsidR="005F60F1">
        <w:rPr>
          <w:b/>
          <w:sz w:val="22"/>
        </w:rPr>
        <w:t>A</w:t>
      </w:r>
      <w:r>
        <w:rPr>
          <w:b/>
          <w:sz w:val="22"/>
        </w:rPr>
        <w:t>ngeli 35/A</w:t>
      </w:r>
    </w:p>
    <w:p w:rsidR="0044302D" w:rsidRDefault="0044302D" w:rsidP="0044302D">
      <w:pPr>
        <w:spacing w:after="0" w:line="259" w:lineRule="auto"/>
        <w:ind w:left="3550" w:right="47"/>
        <w:jc w:val="left"/>
        <w:rPr>
          <w:b/>
          <w:sz w:val="22"/>
        </w:rPr>
      </w:pPr>
      <w:r>
        <w:rPr>
          <w:b/>
          <w:sz w:val="22"/>
        </w:rPr>
        <w:t>28887 OMEGNA (VB)</w:t>
      </w:r>
    </w:p>
    <w:p w:rsidR="0044302D" w:rsidRDefault="0044302D">
      <w:pPr>
        <w:spacing w:after="0" w:line="259" w:lineRule="auto"/>
        <w:ind w:right="47"/>
        <w:jc w:val="right"/>
      </w:pPr>
    </w:p>
    <w:p w:rsidR="001C3861" w:rsidRDefault="00914E10">
      <w:pPr>
        <w:spacing w:after="2" w:line="259" w:lineRule="auto"/>
        <w:ind w:left="0" w:firstLine="0"/>
        <w:jc w:val="left"/>
      </w:pPr>
      <w:r>
        <w:rPr>
          <w:b/>
          <w:sz w:val="22"/>
        </w:rPr>
        <w:t xml:space="preserve"> </w:t>
      </w:r>
    </w:p>
    <w:p w:rsidR="001C3861" w:rsidRDefault="00914E10">
      <w:pPr>
        <w:spacing w:after="111" w:line="248" w:lineRule="auto"/>
        <w:ind w:left="-5" w:right="49"/>
      </w:pPr>
      <w:r>
        <w:rPr>
          <w:b/>
          <w:sz w:val="22"/>
        </w:rPr>
        <w:t xml:space="preserve">OGGETTO: </w:t>
      </w:r>
      <w:bookmarkStart w:id="2" w:name="_Hlk510777332"/>
      <w:r>
        <w:rPr>
          <w:b/>
          <w:sz w:val="22"/>
        </w:rPr>
        <w:t xml:space="preserve">Asta pubblica per l’alienazione </w:t>
      </w:r>
      <w:r w:rsidR="005F60F1">
        <w:rPr>
          <w:b/>
          <w:sz w:val="22"/>
        </w:rPr>
        <w:t>dell’Immobile denominato “Centro Servizi Mottarone”</w:t>
      </w:r>
      <w:r>
        <w:rPr>
          <w:b/>
          <w:sz w:val="22"/>
        </w:rPr>
        <w:t xml:space="preserve">.  </w:t>
      </w:r>
    </w:p>
    <w:bookmarkEnd w:id="2"/>
    <w:p w:rsidR="001C3861" w:rsidRDefault="00914E10">
      <w:pPr>
        <w:spacing w:after="0" w:line="259" w:lineRule="auto"/>
        <w:ind w:left="0" w:right="5" w:firstLine="0"/>
        <w:jc w:val="center"/>
      </w:pPr>
      <w:r>
        <w:rPr>
          <w:b/>
          <w:sz w:val="22"/>
        </w:rPr>
        <w:t xml:space="preserve"> </w:t>
      </w:r>
    </w:p>
    <w:p w:rsidR="001C3861" w:rsidRDefault="00914E10">
      <w:pPr>
        <w:spacing w:after="0" w:line="259" w:lineRule="auto"/>
        <w:ind w:left="0" w:right="61" w:firstLine="0"/>
        <w:jc w:val="center"/>
      </w:pPr>
      <w:r>
        <w:rPr>
          <w:b/>
          <w:sz w:val="22"/>
          <w:bdr w:val="single" w:sz="8" w:space="0" w:color="000000"/>
        </w:rPr>
        <w:t xml:space="preserve">ISTANZA DI AMMISSIONE ALLA </w:t>
      </w:r>
      <w:proofErr w:type="gramStart"/>
      <w:r>
        <w:rPr>
          <w:b/>
          <w:sz w:val="22"/>
          <w:bdr w:val="single" w:sz="8" w:space="0" w:color="000000"/>
        </w:rPr>
        <w:t>GARA  E</w:t>
      </w:r>
      <w:proofErr w:type="gramEnd"/>
      <w:r>
        <w:rPr>
          <w:b/>
          <w:sz w:val="22"/>
          <w:bdr w:val="single" w:sz="8" w:space="0" w:color="000000"/>
        </w:rPr>
        <w:t xml:space="preserve"> DICHIARAZIONE SOSTITUTIVA</w:t>
      </w:r>
      <w:r>
        <w:rPr>
          <w:b/>
          <w:sz w:val="22"/>
        </w:rPr>
        <w:t xml:space="preserve"> </w:t>
      </w:r>
    </w:p>
    <w:p w:rsidR="001C3861" w:rsidRDefault="00914E10">
      <w:pPr>
        <w:spacing w:after="120" w:line="259" w:lineRule="auto"/>
        <w:ind w:left="0" w:right="5" w:firstLine="0"/>
        <w:jc w:val="center"/>
      </w:pPr>
      <w:r>
        <w:rPr>
          <w:b/>
          <w:sz w:val="22"/>
        </w:rPr>
        <w:t xml:space="preserve"> </w:t>
      </w:r>
    </w:p>
    <w:p w:rsidR="001C3861" w:rsidRDefault="00914E10">
      <w:pPr>
        <w:spacing w:line="366" w:lineRule="auto"/>
        <w:ind w:left="-5" w:right="52"/>
      </w:pPr>
      <w:r>
        <w:t xml:space="preserve">Il/la sottoscritto/a ................................................................................................................................... nato/a </w:t>
      </w:r>
      <w:proofErr w:type="spellStart"/>
      <w:r>
        <w:t>a</w:t>
      </w:r>
      <w:proofErr w:type="spellEnd"/>
      <w:r>
        <w:t xml:space="preserve"> ........................................................................... .......il………………….................................  </w:t>
      </w:r>
    </w:p>
    <w:p w:rsidR="001C3861" w:rsidRDefault="00914E10">
      <w:pPr>
        <w:spacing w:after="123"/>
        <w:ind w:left="-5" w:right="52"/>
      </w:pPr>
      <w:r>
        <w:t xml:space="preserve">residente in ............................................................... Via </w:t>
      </w:r>
      <w:proofErr w:type="gramStart"/>
      <w:r>
        <w:t>.........................................................….</w:t>
      </w:r>
      <w:proofErr w:type="gramEnd"/>
      <w:r>
        <w:t xml:space="preserve">. </w:t>
      </w:r>
    </w:p>
    <w:p w:rsidR="001C3861" w:rsidRDefault="00914E10">
      <w:pPr>
        <w:spacing w:after="172"/>
        <w:ind w:left="-5" w:right="52"/>
      </w:pPr>
      <w:r>
        <w:t xml:space="preserve">C.F. ............................................................ P. IVA n........................................................................... </w:t>
      </w:r>
    </w:p>
    <w:p w:rsidR="001C3861" w:rsidRDefault="00914E10">
      <w:pPr>
        <w:spacing w:line="397" w:lineRule="auto"/>
        <w:ind w:left="-5" w:right="52"/>
      </w:pPr>
      <w:r>
        <w:t>nella sua qualità di ……………………………………………………………………………………. della Ditta/Ente …………………………………………………………………………………</w:t>
      </w:r>
      <w:proofErr w:type="gramStart"/>
      <w:r>
        <w:t>…….</w:t>
      </w:r>
      <w:proofErr w:type="gramEnd"/>
      <w:r>
        <w:t xml:space="preserve">. </w:t>
      </w:r>
    </w:p>
    <w:p w:rsidR="001C3861" w:rsidRDefault="00914E10">
      <w:pPr>
        <w:spacing w:after="269" w:line="259" w:lineRule="auto"/>
        <w:ind w:right="63"/>
        <w:jc w:val="center"/>
      </w:pPr>
      <w:r>
        <w:rPr>
          <w:b/>
        </w:rPr>
        <w:t xml:space="preserve">CHIEDE </w:t>
      </w:r>
    </w:p>
    <w:p w:rsidR="001C3861" w:rsidRDefault="00914E10">
      <w:pPr>
        <w:spacing w:after="12" w:line="248" w:lineRule="auto"/>
        <w:ind w:left="-5" w:right="49"/>
      </w:pPr>
      <w:r>
        <w:rPr>
          <w:b/>
          <w:sz w:val="22"/>
        </w:rPr>
        <w:t>Di partecipare all’asta pubblica indetta dal</w:t>
      </w:r>
      <w:r w:rsidR="005F60F1">
        <w:rPr>
          <w:b/>
          <w:sz w:val="22"/>
        </w:rPr>
        <w:t>l’Unione Montana Del Cusio e Del Mottarone</w:t>
      </w:r>
      <w:r>
        <w:rPr>
          <w:b/>
          <w:sz w:val="22"/>
        </w:rPr>
        <w:t xml:space="preserve">, con scadenza il </w:t>
      </w:r>
      <w:r w:rsidR="00330C4D">
        <w:rPr>
          <w:b/>
          <w:sz w:val="22"/>
        </w:rPr>
        <w:t>15</w:t>
      </w:r>
      <w:r>
        <w:rPr>
          <w:b/>
          <w:sz w:val="22"/>
        </w:rPr>
        <w:t>/</w:t>
      </w:r>
      <w:r w:rsidR="00330C4D">
        <w:rPr>
          <w:b/>
          <w:sz w:val="22"/>
        </w:rPr>
        <w:t>06</w:t>
      </w:r>
      <w:r>
        <w:rPr>
          <w:b/>
          <w:sz w:val="22"/>
        </w:rPr>
        <w:t xml:space="preserve">/2018 che avrà luogo il </w:t>
      </w:r>
      <w:proofErr w:type="gramStart"/>
      <w:r>
        <w:rPr>
          <w:b/>
          <w:sz w:val="22"/>
        </w:rPr>
        <w:t>giorno ,</w:t>
      </w:r>
      <w:proofErr w:type="gramEnd"/>
      <w:r w:rsidR="005F60F1">
        <w:rPr>
          <w:b/>
          <w:sz w:val="22"/>
        </w:rPr>
        <w:t xml:space="preserve"> </w:t>
      </w:r>
      <w:r w:rsidR="00330C4D">
        <w:rPr>
          <w:b/>
          <w:sz w:val="22"/>
        </w:rPr>
        <w:t>18</w:t>
      </w:r>
      <w:r>
        <w:rPr>
          <w:b/>
          <w:sz w:val="22"/>
        </w:rPr>
        <w:t>/</w:t>
      </w:r>
      <w:r w:rsidR="00330C4D">
        <w:rPr>
          <w:b/>
          <w:sz w:val="22"/>
        </w:rPr>
        <w:t>06</w:t>
      </w:r>
      <w:r>
        <w:rPr>
          <w:b/>
          <w:sz w:val="22"/>
        </w:rPr>
        <w:t xml:space="preserve">/2018 per l’alienazione dell’immobile indicato in oggetto. </w:t>
      </w:r>
    </w:p>
    <w:p w:rsidR="001C3861" w:rsidRDefault="00914E10">
      <w:pPr>
        <w:spacing w:after="12" w:line="248" w:lineRule="auto"/>
        <w:ind w:left="-5" w:right="49"/>
      </w:pPr>
      <w:r>
        <w:rPr>
          <w:b/>
          <w:sz w:val="22"/>
        </w:rPr>
        <w:t xml:space="preserve">Ai sensi degli articoli 46 e 47 del D.P.R. 445/2000 e successive modificazioni ed integrazioni, consapevole delle sanzioni penali </w:t>
      </w:r>
      <w:proofErr w:type="gramStart"/>
      <w:r>
        <w:rPr>
          <w:b/>
          <w:sz w:val="22"/>
        </w:rPr>
        <w:t>previste  dall’art.</w:t>
      </w:r>
      <w:proofErr w:type="gramEnd"/>
      <w:r>
        <w:rPr>
          <w:b/>
          <w:sz w:val="22"/>
        </w:rPr>
        <w:t xml:space="preserve"> 76 e delle conseguenze previste  dall’art. 75 del medesimo D.P.R., per le ipotesi di falsità in atti e dichiarazioni mendaci, sotto la propria responsabilità  </w:t>
      </w:r>
    </w:p>
    <w:p w:rsidR="001C3861" w:rsidRDefault="00914E10">
      <w:pPr>
        <w:spacing w:after="112" w:line="259" w:lineRule="auto"/>
        <w:ind w:left="0" w:firstLine="0"/>
        <w:jc w:val="center"/>
      </w:pPr>
      <w:r>
        <w:rPr>
          <w:b/>
        </w:rPr>
        <w:t xml:space="preserve"> </w:t>
      </w:r>
    </w:p>
    <w:p w:rsidR="001C3861" w:rsidRDefault="00914E10">
      <w:pPr>
        <w:spacing w:after="80" w:line="259" w:lineRule="auto"/>
        <w:ind w:right="62"/>
        <w:jc w:val="center"/>
      </w:pPr>
      <w:r>
        <w:rPr>
          <w:b/>
        </w:rPr>
        <w:t xml:space="preserve">DICHIARA: </w:t>
      </w:r>
    </w:p>
    <w:p w:rsidR="001C3861" w:rsidRDefault="00914E10">
      <w:pPr>
        <w:numPr>
          <w:ilvl w:val="0"/>
          <w:numId w:val="10"/>
        </w:numPr>
        <w:spacing w:after="32" w:line="249" w:lineRule="auto"/>
        <w:ind w:right="55" w:hanging="360"/>
      </w:pPr>
      <w:r>
        <w:rPr>
          <w:sz w:val="20"/>
        </w:rPr>
        <w:t>Di aver preso conoscenza del bando di gara e degli strumenti urbanistici che determinano la destinazione del bene immobile oggetto della gara, e di accettare tutte le condizioni e/o clausole e previsioni in esso contenute e l’assegnazione definitiva del bene immobile così come individuato;</w:t>
      </w:r>
      <w:r>
        <w:rPr>
          <w:b/>
          <w:i/>
          <w:sz w:val="20"/>
        </w:rPr>
        <w:t xml:space="preserve"> </w:t>
      </w:r>
    </w:p>
    <w:p w:rsidR="001C3861" w:rsidRDefault="00914E10">
      <w:pPr>
        <w:numPr>
          <w:ilvl w:val="0"/>
          <w:numId w:val="10"/>
        </w:numPr>
        <w:spacing w:after="0" w:line="249" w:lineRule="auto"/>
        <w:ind w:right="55" w:hanging="360"/>
      </w:pPr>
      <w:r>
        <w:rPr>
          <w:sz w:val="20"/>
        </w:rPr>
        <w:t>di essersi recato sul posto, di aver preso cognizione dell’immobile oggetto d’asta, dello stato dei luoghi, nello stato di fatto e di diritto e con le destinazioni in cui si trova, con tutti gli inerenti diritti, ragioni, azioni, servitù attive e passive, pertinenze ed accensioni manifeste e non manifeste;</w:t>
      </w:r>
      <w:r>
        <w:rPr>
          <w:b/>
          <w:i/>
          <w:sz w:val="20"/>
        </w:rPr>
        <w:t xml:space="preserve"> </w:t>
      </w:r>
    </w:p>
    <w:p w:rsidR="001C3861" w:rsidRDefault="00914E10">
      <w:pPr>
        <w:numPr>
          <w:ilvl w:val="0"/>
          <w:numId w:val="10"/>
        </w:numPr>
        <w:spacing w:after="32" w:line="249" w:lineRule="auto"/>
        <w:ind w:right="55" w:hanging="360"/>
      </w:pPr>
      <w:r>
        <w:rPr>
          <w:sz w:val="20"/>
        </w:rPr>
        <w:t xml:space="preserve">di non trovarsi in stato di fallimento e che non si sia incorsi in fallimento o in altre procedure che comportino la perdita o la sospensione della capacità </w:t>
      </w:r>
      <w:proofErr w:type="gramStart"/>
      <w:r>
        <w:rPr>
          <w:sz w:val="20"/>
        </w:rPr>
        <w:t>contrattuale  negli</w:t>
      </w:r>
      <w:proofErr w:type="gramEnd"/>
      <w:r>
        <w:rPr>
          <w:sz w:val="20"/>
        </w:rPr>
        <w:t xml:space="preserve"> ultimi cinque anni e di non essere stato protestato per mancato pagamento di effetti e per emissione di assegni a vuoto (per soggetti privati);</w:t>
      </w:r>
      <w:r>
        <w:rPr>
          <w:b/>
          <w:i/>
          <w:sz w:val="20"/>
        </w:rPr>
        <w:t xml:space="preserve"> </w:t>
      </w:r>
    </w:p>
    <w:p w:rsidR="001C3861" w:rsidRDefault="00914E10">
      <w:pPr>
        <w:numPr>
          <w:ilvl w:val="0"/>
          <w:numId w:val="10"/>
        </w:numPr>
        <w:spacing w:after="32" w:line="249" w:lineRule="auto"/>
        <w:ind w:right="55" w:hanging="360"/>
      </w:pPr>
      <w:r>
        <w:rPr>
          <w:sz w:val="20"/>
        </w:rPr>
        <w:t>di non trovarsi in stato di interdizione giudiziale o legale cui consegue l’incapacità di contrattare con la pubblica amministrazione e di inabilitazione;</w:t>
      </w:r>
      <w:r>
        <w:rPr>
          <w:b/>
          <w:i/>
          <w:sz w:val="20"/>
        </w:rPr>
        <w:t xml:space="preserve"> </w:t>
      </w:r>
    </w:p>
    <w:p w:rsidR="001C3861" w:rsidRDefault="00914E10">
      <w:pPr>
        <w:numPr>
          <w:ilvl w:val="0"/>
          <w:numId w:val="10"/>
        </w:numPr>
        <w:spacing w:after="32" w:line="249" w:lineRule="auto"/>
        <w:ind w:right="55" w:hanging="360"/>
      </w:pPr>
      <w:r>
        <w:rPr>
          <w:sz w:val="20"/>
        </w:rPr>
        <w:t xml:space="preserve">di non aver riportato condanne penali e di non aver procedimenti in corso per l’applicazione di misure di prevenzione, di divisioni civili e di provvedimenti amministrativi iscritti nel casellario giudiziale ai sensi della vigente normativa; </w:t>
      </w:r>
      <w:r>
        <w:rPr>
          <w:b/>
          <w:i/>
          <w:sz w:val="20"/>
        </w:rPr>
        <w:t xml:space="preserve"> </w:t>
      </w:r>
    </w:p>
    <w:p w:rsidR="001C3861" w:rsidRDefault="00914E10">
      <w:pPr>
        <w:numPr>
          <w:ilvl w:val="0"/>
          <w:numId w:val="10"/>
        </w:numPr>
        <w:spacing w:after="0" w:line="249" w:lineRule="auto"/>
        <w:ind w:right="55" w:hanging="360"/>
      </w:pPr>
      <w:r>
        <w:rPr>
          <w:sz w:val="20"/>
        </w:rPr>
        <w:t xml:space="preserve">di rinunciare sin d’ora a richiedere qualsiasi risarcimento a qualsiasi titolo nel caso in </w:t>
      </w:r>
      <w:proofErr w:type="gramStart"/>
      <w:r>
        <w:rPr>
          <w:sz w:val="20"/>
        </w:rPr>
        <w:t>cui  l’Amministrazione</w:t>
      </w:r>
      <w:proofErr w:type="gramEnd"/>
      <w:r>
        <w:rPr>
          <w:sz w:val="20"/>
        </w:rPr>
        <w:t xml:space="preserve"> interromp</w:t>
      </w:r>
      <w:r w:rsidR="005F60F1">
        <w:rPr>
          <w:sz w:val="20"/>
        </w:rPr>
        <w:t>a</w:t>
      </w:r>
      <w:r>
        <w:rPr>
          <w:sz w:val="20"/>
        </w:rPr>
        <w:t xml:space="preserve">, annulli la gara o non proceda al perfezionamento del   contratto di compravendita, rimanendo in diritto dell’offerente la sola restituzione della  cauzione e del deposito provvisorio per spese contrattuali; </w:t>
      </w:r>
    </w:p>
    <w:p w:rsidR="005F60F1" w:rsidRDefault="005F60F1">
      <w:pPr>
        <w:tabs>
          <w:tab w:val="center" w:pos="1771"/>
          <w:tab w:val="center" w:pos="3541"/>
          <w:tab w:val="center" w:pos="4249"/>
          <w:tab w:val="center" w:pos="4957"/>
          <w:tab w:val="center" w:pos="5665"/>
        </w:tabs>
        <w:spacing w:after="108" w:line="249" w:lineRule="auto"/>
        <w:ind w:left="0" w:firstLine="0"/>
        <w:jc w:val="left"/>
        <w:rPr>
          <w:sz w:val="20"/>
        </w:rPr>
      </w:pPr>
    </w:p>
    <w:p w:rsidR="001C3861" w:rsidRDefault="00914E10">
      <w:pPr>
        <w:tabs>
          <w:tab w:val="center" w:pos="1771"/>
          <w:tab w:val="center" w:pos="3541"/>
          <w:tab w:val="center" w:pos="4249"/>
          <w:tab w:val="center" w:pos="4957"/>
          <w:tab w:val="center" w:pos="5665"/>
        </w:tabs>
        <w:spacing w:after="108" w:line="249" w:lineRule="auto"/>
        <w:ind w:left="0" w:firstLine="0"/>
        <w:jc w:val="left"/>
      </w:pPr>
      <w:r>
        <w:rPr>
          <w:sz w:val="20"/>
        </w:rPr>
        <w:t xml:space="preserve">Data .................................. </w:t>
      </w:r>
      <w:r>
        <w:rPr>
          <w:sz w:val="20"/>
        </w:rPr>
        <w:tab/>
        <w:t xml:space="preserve"> </w:t>
      </w:r>
      <w:r>
        <w:rPr>
          <w:sz w:val="20"/>
        </w:rPr>
        <w:tab/>
        <w:t xml:space="preserve"> </w:t>
      </w:r>
      <w:r>
        <w:rPr>
          <w:sz w:val="20"/>
        </w:rPr>
        <w:tab/>
        <w:t xml:space="preserve"> </w:t>
      </w:r>
      <w:r>
        <w:rPr>
          <w:sz w:val="20"/>
        </w:rPr>
        <w:tab/>
        <w:t xml:space="preserve"> </w:t>
      </w:r>
    </w:p>
    <w:p w:rsidR="001C3861" w:rsidRDefault="00914E10">
      <w:pPr>
        <w:spacing w:after="60" w:line="259" w:lineRule="auto"/>
        <w:ind w:left="0" w:right="64" w:firstLine="0"/>
        <w:jc w:val="right"/>
      </w:pPr>
      <w:r>
        <w:rPr>
          <w:sz w:val="20"/>
        </w:rPr>
        <w:t xml:space="preserve">FIRMA ……………………………………… </w:t>
      </w:r>
    </w:p>
    <w:p w:rsidR="001C3861" w:rsidRDefault="00914E10" w:rsidP="005F60F1">
      <w:pPr>
        <w:spacing w:after="75" w:line="259" w:lineRule="auto"/>
        <w:ind w:left="0" w:firstLine="0"/>
        <w:jc w:val="left"/>
      </w:pPr>
      <w:r>
        <w:rPr>
          <w:b/>
          <w:i/>
          <w:sz w:val="16"/>
        </w:rPr>
        <w:t xml:space="preserve"> N.B. A pena di esclusione la dichiarazione deve essere corredata da copia fotostatica di documento di identità del/dei sottoscrittore/i (art. 38, comma 3, D.P.R. 445/2000).</w:t>
      </w:r>
      <w:r>
        <w:rPr>
          <w:b/>
          <w:sz w:val="16"/>
        </w:rPr>
        <w:t xml:space="preserve"> </w:t>
      </w:r>
    </w:p>
    <w:p w:rsidR="001C3861" w:rsidRDefault="00914E10">
      <w:pPr>
        <w:spacing w:after="0" w:line="259" w:lineRule="auto"/>
        <w:ind w:left="0" w:firstLine="0"/>
        <w:jc w:val="left"/>
      </w:pPr>
      <w:r>
        <w:rPr>
          <w:b/>
        </w:rPr>
        <w:t xml:space="preserve"> </w:t>
      </w:r>
      <w:r>
        <w:rPr>
          <w:b/>
        </w:rPr>
        <w:tab/>
        <w:t xml:space="preserve"> </w:t>
      </w:r>
    </w:p>
    <w:p w:rsidR="001C3861" w:rsidRDefault="001C3861">
      <w:pPr>
        <w:spacing w:after="0" w:line="259" w:lineRule="auto"/>
        <w:ind w:left="0" w:firstLine="0"/>
        <w:jc w:val="right"/>
      </w:pPr>
    </w:p>
    <w:p w:rsidR="001C3861" w:rsidRDefault="00914E10">
      <w:pPr>
        <w:spacing w:after="0" w:line="259" w:lineRule="auto"/>
        <w:ind w:left="0" w:firstLine="0"/>
        <w:jc w:val="right"/>
      </w:pPr>
      <w:r>
        <w:rPr>
          <w:b/>
        </w:rPr>
        <w:t xml:space="preserve"> </w:t>
      </w:r>
    </w:p>
    <w:p w:rsidR="001C3861" w:rsidRDefault="00914E10">
      <w:pPr>
        <w:spacing w:after="0" w:line="259" w:lineRule="auto"/>
        <w:ind w:left="0" w:firstLine="0"/>
        <w:jc w:val="righ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1C3861" w:rsidRDefault="00914E10">
      <w:pPr>
        <w:pStyle w:val="Titolo1"/>
        <w:numPr>
          <w:ilvl w:val="0"/>
          <w:numId w:val="0"/>
        </w:numPr>
        <w:ind w:left="-5" w:right="45"/>
      </w:pPr>
      <w:r>
        <w:t xml:space="preserve">Allegato </w:t>
      </w:r>
      <w:proofErr w:type="gramStart"/>
      <w:r>
        <w:t>2  –</w:t>
      </w:r>
      <w:proofErr w:type="gramEnd"/>
      <w:r>
        <w:t xml:space="preserve"> OFFERTA Economica                                                Marca da bollo Euro 16,00 </w:t>
      </w:r>
    </w:p>
    <w:p w:rsidR="005F60F1" w:rsidRDefault="00914E10" w:rsidP="005F60F1">
      <w:pPr>
        <w:spacing w:after="0" w:line="259" w:lineRule="auto"/>
        <w:ind w:left="3550" w:right="47"/>
        <w:jc w:val="left"/>
        <w:rPr>
          <w:b/>
        </w:rPr>
      </w:pPr>
      <w:r>
        <w:rPr>
          <w:b/>
        </w:rPr>
        <w:t xml:space="preserve"> </w:t>
      </w:r>
    </w:p>
    <w:p w:rsidR="005F60F1" w:rsidRDefault="005F60F1" w:rsidP="005F60F1">
      <w:pPr>
        <w:spacing w:after="0" w:line="259" w:lineRule="auto"/>
        <w:ind w:left="3550" w:right="47"/>
        <w:jc w:val="left"/>
        <w:rPr>
          <w:b/>
          <w:sz w:val="22"/>
        </w:rPr>
      </w:pPr>
      <w:r>
        <w:rPr>
          <w:b/>
          <w:sz w:val="22"/>
        </w:rPr>
        <w:t>All’Unione Montana Del Cusio e Del Mottarone</w:t>
      </w:r>
    </w:p>
    <w:p w:rsidR="005F60F1" w:rsidRDefault="005F60F1" w:rsidP="005F60F1">
      <w:pPr>
        <w:spacing w:after="0" w:line="259" w:lineRule="auto"/>
        <w:ind w:left="3550" w:right="47"/>
        <w:jc w:val="left"/>
        <w:rPr>
          <w:b/>
          <w:sz w:val="22"/>
        </w:rPr>
      </w:pPr>
      <w:r>
        <w:rPr>
          <w:b/>
          <w:sz w:val="22"/>
        </w:rPr>
        <w:t>Via De Angeli 35/A</w:t>
      </w:r>
    </w:p>
    <w:p w:rsidR="005F60F1" w:rsidRDefault="005F60F1" w:rsidP="005F60F1">
      <w:pPr>
        <w:spacing w:after="0" w:line="259" w:lineRule="auto"/>
        <w:ind w:left="3550" w:right="47"/>
        <w:jc w:val="left"/>
        <w:rPr>
          <w:b/>
          <w:sz w:val="22"/>
        </w:rPr>
      </w:pPr>
      <w:r>
        <w:rPr>
          <w:b/>
          <w:sz w:val="22"/>
        </w:rPr>
        <w:t>28887 OMEGNA (VB)</w:t>
      </w:r>
    </w:p>
    <w:p w:rsidR="001C3861" w:rsidRDefault="00914E10" w:rsidP="005F60F1">
      <w:pPr>
        <w:spacing w:after="0" w:line="259" w:lineRule="auto"/>
        <w:ind w:left="0" w:firstLine="0"/>
        <w:jc w:val="left"/>
      </w:pPr>
      <w:r>
        <w:rPr>
          <w:b/>
        </w:rPr>
        <w:t xml:space="preserve"> </w:t>
      </w:r>
    </w:p>
    <w:p w:rsidR="001C3861" w:rsidRDefault="00914E10">
      <w:pPr>
        <w:spacing w:after="0" w:line="259" w:lineRule="auto"/>
        <w:ind w:left="0" w:firstLine="0"/>
        <w:jc w:val="left"/>
      </w:pPr>
      <w:r>
        <w:rPr>
          <w:b/>
        </w:rPr>
        <w:t xml:space="preserve"> </w:t>
      </w:r>
    </w:p>
    <w:p w:rsidR="005F60F1" w:rsidRDefault="00914E10" w:rsidP="005F60F1">
      <w:pPr>
        <w:spacing w:after="111" w:line="248" w:lineRule="auto"/>
        <w:ind w:left="-5" w:right="49"/>
      </w:pPr>
      <w:r>
        <w:rPr>
          <w:b/>
        </w:rPr>
        <w:t xml:space="preserve">OGGETTO: </w:t>
      </w:r>
      <w:r w:rsidR="005F60F1">
        <w:rPr>
          <w:b/>
          <w:sz w:val="22"/>
        </w:rPr>
        <w:t>Asta pubblica per l’alienazione dell’Immobile denominato “Centro Servizi Mottarone”,</w:t>
      </w:r>
      <w:r w:rsidR="005F60F1" w:rsidRPr="005F60F1">
        <w:rPr>
          <w:b/>
          <w:sz w:val="22"/>
        </w:rPr>
        <w:t xml:space="preserve"> </w:t>
      </w:r>
      <w:r w:rsidR="005F60F1">
        <w:rPr>
          <w:b/>
          <w:sz w:val="22"/>
        </w:rPr>
        <w:t xml:space="preserve">con scadenza il </w:t>
      </w:r>
      <w:r w:rsidR="00330C4D">
        <w:rPr>
          <w:b/>
          <w:sz w:val="22"/>
        </w:rPr>
        <w:t>15</w:t>
      </w:r>
      <w:r w:rsidR="005F60F1">
        <w:rPr>
          <w:b/>
          <w:sz w:val="22"/>
        </w:rPr>
        <w:t>/</w:t>
      </w:r>
      <w:r w:rsidR="00330C4D">
        <w:rPr>
          <w:b/>
          <w:sz w:val="22"/>
        </w:rPr>
        <w:t>06</w:t>
      </w:r>
      <w:r w:rsidR="005F60F1">
        <w:rPr>
          <w:b/>
          <w:sz w:val="22"/>
        </w:rPr>
        <w:t xml:space="preserve">/2018 che avrà luogo il </w:t>
      </w:r>
      <w:proofErr w:type="gramStart"/>
      <w:r w:rsidR="005F60F1">
        <w:rPr>
          <w:b/>
          <w:sz w:val="22"/>
        </w:rPr>
        <w:t xml:space="preserve">giorno  </w:t>
      </w:r>
      <w:r w:rsidR="00330C4D">
        <w:rPr>
          <w:b/>
          <w:sz w:val="22"/>
        </w:rPr>
        <w:t>18</w:t>
      </w:r>
      <w:proofErr w:type="gramEnd"/>
      <w:r w:rsidR="005F60F1">
        <w:rPr>
          <w:b/>
          <w:sz w:val="22"/>
        </w:rPr>
        <w:t>/</w:t>
      </w:r>
      <w:r w:rsidR="00330C4D">
        <w:rPr>
          <w:b/>
          <w:sz w:val="22"/>
        </w:rPr>
        <w:t>06</w:t>
      </w:r>
      <w:r w:rsidR="005F60F1">
        <w:rPr>
          <w:b/>
          <w:sz w:val="22"/>
        </w:rPr>
        <w:t xml:space="preserve">/2018.  </w:t>
      </w:r>
    </w:p>
    <w:p w:rsidR="005F60F1" w:rsidRDefault="005F60F1" w:rsidP="005F60F1">
      <w:pPr>
        <w:spacing w:after="9" w:line="358" w:lineRule="auto"/>
        <w:ind w:left="-5" w:right="45"/>
        <w:rPr>
          <w:b/>
        </w:rPr>
      </w:pPr>
    </w:p>
    <w:p w:rsidR="001C3861" w:rsidRDefault="00914E10" w:rsidP="005F60F1">
      <w:pPr>
        <w:spacing w:after="9" w:line="358" w:lineRule="auto"/>
        <w:ind w:left="-5" w:right="45"/>
      </w:pPr>
      <w:r>
        <w:rPr>
          <w:b/>
        </w:rPr>
        <w:t xml:space="preserve"> </w:t>
      </w:r>
    </w:p>
    <w:p w:rsidR="001C3861" w:rsidRDefault="00914E10">
      <w:pPr>
        <w:pStyle w:val="Titolo1"/>
        <w:numPr>
          <w:ilvl w:val="0"/>
          <w:numId w:val="0"/>
        </w:numPr>
        <w:pBdr>
          <w:top w:val="single" w:sz="4" w:space="0" w:color="000000"/>
          <w:left w:val="single" w:sz="4" w:space="0" w:color="000000"/>
          <w:bottom w:val="single" w:sz="4" w:space="0" w:color="000000"/>
          <w:right w:val="single" w:sz="4" w:space="0" w:color="000000"/>
        </w:pBdr>
        <w:spacing w:after="0" w:line="259" w:lineRule="auto"/>
        <w:ind w:left="5" w:right="30"/>
        <w:jc w:val="center"/>
      </w:pPr>
      <w:r>
        <w:rPr>
          <w:sz w:val="28"/>
        </w:rPr>
        <w:t xml:space="preserve">MODULO OFFERTA ECONOMICA </w:t>
      </w:r>
    </w:p>
    <w:p w:rsidR="001C3861" w:rsidRDefault="00914E10">
      <w:pPr>
        <w:pBdr>
          <w:top w:val="single" w:sz="4" w:space="0" w:color="000000"/>
          <w:left w:val="single" w:sz="4" w:space="0" w:color="000000"/>
          <w:bottom w:val="single" w:sz="4" w:space="0" w:color="000000"/>
          <w:right w:val="single" w:sz="4" w:space="0" w:color="000000"/>
        </w:pBdr>
        <w:spacing w:after="0" w:line="259" w:lineRule="auto"/>
        <w:ind w:left="5" w:right="30" w:firstLine="0"/>
        <w:jc w:val="center"/>
      </w:pPr>
      <w:r>
        <w:rPr>
          <w:b/>
          <w:sz w:val="28"/>
        </w:rPr>
        <w:t xml:space="preserve"> </w:t>
      </w:r>
    </w:p>
    <w:p w:rsidR="001C3861" w:rsidRDefault="00914E10">
      <w:pPr>
        <w:spacing w:after="125"/>
        <w:ind w:left="-5" w:right="52"/>
      </w:pPr>
      <w:r>
        <w:t>Il/</w:t>
      </w:r>
      <w:proofErr w:type="gramStart"/>
      <w:r>
        <w:t>la  sottoscritto</w:t>
      </w:r>
      <w:proofErr w:type="gramEnd"/>
      <w:r>
        <w:t xml:space="preserve">/a .................................................................................................................................. </w:t>
      </w:r>
    </w:p>
    <w:p w:rsidR="001C3861" w:rsidRDefault="00914E10">
      <w:pPr>
        <w:spacing w:after="122"/>
        <w:ind w:left="-5" w:right="52"/>
      </w:pPr>
      <w:r>
        <w:t>nato/</w:t>
      </w:r>
      <w:proofErr w:type="gramStart"/>
      <w:r>
        <w:t xml:space="preserve">a  </w:t>
      </w:r>
      <w:proofErr w:type="spellStart"/>
      <w:r>
        <w:t>a</w:t>
      </w:r>
      <w:proofErr w:type="spellEnd"/>
      <w:proofErr w:type="gramEnd"/>
      <w:r>
        <w:t xml:space="preserve"> ..................................................................... il ............................................................. </w:t>
      </w:r>
    </w:p>
    <w:p w:rsidR="001C3861" w:rsidRDefault="00914E10">
      <w:pPr>
        <w:spacing w:after="4" w:line="385" w:lineRule="auto"/>
        <w:ind w:right="77"/>
        <w:jc w:val="left"/>
      </w:pPr>
      <w:r>
        <w:t>residente in .............................................................. Via ..................................................... n. .......... C.F. ...................................................................................... in qualità di ……………………………………………………………</w:t>
      </w:r>
      <w:proofErr w:type="gramStart"/>
      <w:r>
        <w:t>…….</w:t>
      </w:r>
      <w:proofErr w:type="gramEnd"/>
      <w:r>
        <w:t xml:space="preserve">……...………………... della Ditta / Ente ……………………………………………………………………………………… </w:t>
      </w:r>
    </w:p>
    <w:p w:rsidR="001C3861" w:rsidRDefault="00914E10">
      <w:pPr>
        <w:spacing w:after="166" w:line="259" w:lineRule="auto"/>
        <w:ind w:left="0" w:firstLine="0"/>
        <w:jc w:val="left"/>
      </w:pPr>
      <w:r>
        <w:t xml:space="preserve"> </w:t>
      </w:r>
    </w:p>
    <w:p w:rsidR="001C3861" w:rsidRDefault="00914E10">
      <w:pPr>
        <w:pStyle w:val="Titolo2"/>
        <w:spacing w:after="123"/>
        <w:ind w:left="-5" w:right="45"/>
      </w:pPr>
      <w:r>
        <w:t xml:space="preserve">CON RIFERIMENTO AL BANDO DI CUI ALL’OGGETTO </w:t>
      </w:r>
    </w:p>
    <w:p w:rsidR="001C3861" w:rsidRDefault="00914E10">
      <w:pPr>
        <w:spacing w:after="115" w:line="259" w:lineRule="auto"/>
        <w:ind w:left="0" w:firstLine="0"/>
        <w:jc w:val="left"/>
      </w:pPr>
      <w:r>
        <w:rPr>
          <w:b/>
        </w:rPr>
        <w:t xml:space="preserve"> </w:t>
      </w:r>
    </w:p>
    <w:p w:rsidR="001C3861" w:rsidRDefault="00914E10">
      <w:pPr>
        <w:spacing w:after="164" w:line="259" w:lineRule="auto"/>
        <w:ind w:right="62"/>
        <w:jc w:val="center"/>
      </w:pPr>
      <w:r>
        <w:rPr>
          <w:b/>
        </w:rPr>
        <w:t xml:space="preserve">D I C H I A R A </w:t>
      </w:r>
    </w:p>
    <w:p w:rsidR="001C3861" w:rsidRDefault="00914E10">
      <w:pPr>
        <w:spacing w:after="9" w:line="358" w:lineRule="auto"/>
        <w:ind w:left="3994" w:right="3292" w:hanging="4009"/>
      </w:pPr>
      <w:r>
        <w:rPr>
          <w:b/>
        </w:rPr>
        <w:t xml:space="preserve">Di offrire per l’immobile indicato in oggetto  </w:t>
      </w:r>
    </w:p>
    <w:p w:rsidR="001C3861" w:rsidRDefault="00914E10">
      <w:pPr>
        <w:spacing w:after="115" w:line="259" w:lineRule="auto"/>
        <w:ind w:left="0" w:firstLine="0"/>
        <w:jc w:val="center"/>
      </w:pPr>
      <w:r>
        <w:rPr>
          <w:b/>
        </w:rPr>
        <w:t xml:space="preserve"> </w:t>
      </w:r>
    </w:p>
    <w:p w:rsidR="001C3861" w:rsidRDefault="00914E10">
      <w:pPr>
        <w:spacing w:after="123" w:line="249" w:lineRule="auto"/>
        <w:ind w:left="-5" w:right="45"/>
      </w:pPr>
      <w:r>
        <w:rPr>
          <w:b/>
        </w:rPr>
        <w:t>EURO (in cifre</w:t>
      </w:r>
      <w:proofErr w:type="gramStart"/>
      <w:r>
        <w:rPr>
          <w:b/>
        </w:rPr>
        <w:t>)  ....................................................................................................................</w:t>
      </w:r>
      <w:proofErr w:type="gramEnd"/>
      <w:r>
        <w:rPr>
          <w:b/>
        </w:rPr>
        <w:t xml:space="preserve"> </w:t>
      </w:r>
    </w:p>
    <w:p w:rsidR="001C3861" w:rsidRDefault="00914E10">
      <w:pPr>
        <w:spacing w:after="9" w:line="364" w:lineRule="auto"/>
        <w:ind w:left="-5" w:right="898"/>
      </w:pPr>
      <w:r>
        <w:rPr>
          <w:b/>
        </w:rPr>
        <w:t xml:space="preserve"> </w:t>
      </w:r>
      <w:r>
        <w:rPr>
          <w:b/>
        </w:rPr>
        <w:tab/>
        <w:t xml:space="preserve"> (in lettere) ..................................................................................................................  </w:t>
      </w:r>
    </w:p>
    <w:p w:rsidR="005F60F1" w:rsidRDefault="005F60F1">
      <w:pPr>
        <w:spacing w:after="125" w:line="249" w:lineRule="auto"/>
        <w:ind w:left="-5" w:right="45"/>
        <w:rPr>
          <w:b/>
        </w:rPr>
      </w:pPr>
    </w:p>
    <w:p w:rsidR="001C3861" w:rsidRDefault="00914E10">
      <w:pPr>
        <w:spacing w:after="125" w:line="249" w:lineRule="auto"/>
        <w:ind w:left="-5" w:right="45"/>
      </w:pPr>
      <w:proofErr w:type="gramStart"/>
      <w:r>
        <w:rPr>
          <w:b/>
        </w:rPr>
        <w:t>Data,..........................................</w:t>
      </w:r>
      <w:proofErr w:type="gramEnd"/>
      <w:r>
        <w:rPr>
          <w:b/>
        </w:rPr>
        <w:t xml:space="preserve"> </w:t>
      </w:r>
    </w:p>
    <w:p w:rsidR="001C3861" w:rsidRDefault="00914E10">
      <w:pPr>
        <w:spacing w:after="112" w:line="259" w:lineRule="auto"/>
        <w:ind w:left="0" w:firstLine="0"/>
        <w:jc w:val="left"/>
      </w:pPr>
      <w:r>
        <w:rPr>
          <w:b/>
        </w:rPr>
        <w:t xml:space="preserve"> </w:t>
      </w:r>
    </w:p>
    <w:p w:rsidR="001C3861" w:rsidRDefault="00914E10">
      <w:pPr>
        <w:tabs>
          <w:tab w:val="center" w:pos="708"/>
          <w:tab w:val="center" w:pos="1416"/>
          <w:tab w:val="center" w:pos="2124"/>
          <w:tab w:val="center" w:pos="2833"/>
          <w:tab w:val="center" w:pos="3541"/>
          <w:tab w:val="center" w:pos="4249"/>
          <w:tab w:val="center" w:pos="4957"/>
          <w:tab w:val="center" w:pos="5665"/>
          <w:tab w:val="center" w:pos="6373"/>
          <w:tab w:val="center" w:pos="7487"/>
        </w:tabs>
        <w:spacing w:after="132" w:line="249" w:lineRule="auto"/>
        <w:ind w:left="-15"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FIRMA </w:t>
      </w:r>
    </w:p>
    <w:p w:rsidR="001C3861" w:rsidRDefault="00914E10">
      <w:pPr>
        <w:spacing w:after="156" w:line="259" w:lineRule="auto"/>
        <w:ind w:left="0" w:firstLine="0"/>
        <w:jc w:val="left"/>
      </w:pPr>
      <w:r>
        <w:rPr>
          <w:b/>
        </w:rPr>
        <w:t xml:space="preserve"> </w:t>
      </w:r>
      <w:r>
        <w:rPr>
          <w:b/>
        </w:rPr>
        <w:tab/>
        <w:t xml:space="preserve"> </w:t>
      </w:r>
    </w:p>
    <w:p w:rsidR="001C3861" w:rsidRDefault="00914E10">
      <w:pPr>
        <w:pStyle w:val="Titolo2"/>
        <w:tabs>
          <w:tab w:val="center" w:pos="708"/>
          <w:tab w:val="center" w:pos="1416"/>
          <w:tab w:val="center" w:pos="2124"/>
          <w:tab w:val="center" w:pos="2833"/>
          <w:tab w:val="center" w:pos="3541"/>
          <w:tab w:val="center" w:pos="4249"/>
          <w:tab w:val="center" w:pos="7057"/>
        </w:tabs>
        <w:spacing w:after="96"/>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 </w:t>
      </w:r>
    </w:p>
    <w:p w:rsidR="001C3861" w:rsidRDefault="00914E10">
      <w:pPr>
        <w:spacing w:after="94" w:line="259" w:lineRule="auto"/>
        <w:ind w:left="0" w:firstLine="0"/>
        <w:jc w:val="left"/>
      </w:pPr>
      <w:r>
        <w:rPr>
          <w:b/>
          <w:i/>
          <w:sz w:val="20"/>
        </w:rPr>
        <w:t xml:space="preserve"> </w:t>
      </w:r>
    </w:p>
    <w:p w:rsidR="001C3861" w:rsidRDefault="00914E10">
      <w:pPr>
        <w:spacing w:after="77" w:line="259" w:lineRule="auto"/>
        <w:ind w:left="0" w:firstLine="0"/>
        <w:jc w:val="left"/>
      </w:pPr>
      <w:r>
        <w:rPr>
          <w:b/>
          <w:i/>
          <w:sz w:val="20"/>
        </w:rPr>
        <w:t xml:space="preserve"> </w:t>
      </w:r>
    </w:p>
    <w:p w:rsidR="001C3861" w:rsidRDefault="00914E10">
      <w:pPr>
        <w:spacing w:after="0" w:line="356" w:lineRule="auto"/>
        <w:ind w:left="0" w:firstLine="0"/>
        <w:jc w:val="left"/>
      </w:pPr>
      <w:r>
        <w:rPr>
          <w:b/>
          <w:i/>
          <w:sz w:val="18"/>
        </w:rPr>
        <w:t xml:space="preserve">N.B. A pena di esclusione: la dichiarazione deve essere corredata da copia fotostatica di documento di identità del/dei sottoscrittore/i (art. 38, comma 3, D.P.R. 445/2000). </w:t>
      </w:r>
    </w:p>
    <w:sectPr w:rsidR="001C3861">
      <w:footerReference w:type="even" r:id="rId10"/>
      <w:footerReference w:type="default" r:id="rId11"/>
      <w:footerReference w:type="first" r:id="rId12"/>
      <w:pgSz w:w="11906" w:h="16838"/>
      <w:pgMar w:top="576" w:right="1073" w:bottom="882" w:left="1133" w:header="720" w:footer="2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BF7" w:rsidRDefault="003A5BF7">
      <w:pPr>
        <w:spacing w:after="0" w:line="240" w:lineRule="auto"/>
      </w:pPr>
      <w:r>
        <w:separator/>
      </w:r>
    </w:p>
  </w:endnote>
  <w:endnote w:type="continuationSeparator" w:id="0">
    <w:p w:rsidR="003A5BF7" w:rsidRDefault="003A5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ndale Sans UI">
    <w:charset w:val="00"/>
    <w:family w:val="auto"/>
    <w:pitch w:val="variable"/>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861" w:rsidRDefault="00914E10">
    <w:pPr>
      <w:spacing w:after="0" w:line="259" w:lineRule="auto"/>
      <w:ind w:left="0" w:right="61"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1C3861" w:rsidRDefault="00914E10">
    <w:pPr>
      <w:spacing w:after="0" w:line="259" w:lineRule="auto"/>
      <w:ind w:left="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861" w:rsidRDefault="00914E10">
    <w:pPr>
      <w:spacing w:after="0" w:line="259" w:lineRule="auto"/>
      <w:ind w:left="0" w:right="61"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1C3861" w:rsidRDefault="00914E10">
    <w:pPr>
      <w:spacing w:after="0" w:line="259" w:lineRule="auto"/>
      <w:ind w:left="0"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861" w:rsidRDefault="00914E10">
    <w:pPr>
      <w:spacing w:after="0" w:line="259" w:lineRule="auto"/>
      <w:ind w:left="0" w:right="61"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1C3861" w:rsidRDefault="00914E10">
    <w:pPr>
      <w:spacing w:after="0" w:line="259" w:lineRule="auto"/>
      <w:ind w:left="0"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BF7" w:rsidRDefault="003A5BF7">
      <w:pPr>
        <w:spacing w:after="0" w:line="240" w:lineRule="auto"/>
      </w:pPr>
      <w:r>
        <w:separator/>
      </w:r>
    </w:p>
  </w:footnote>
  <w:footnote w:type="continuationSeparator" w:id="0">
    <w:p w:rsidR="003A5BF7" w:rsidRDefault="003A5B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79C3"/>
    <w:multiLevelType w:val="hybridMultilevel"/>
    <w:tmpl w:val="055C1B20"/>
    <w:lvl w:ilvl="0" w:tplc="F216D25C">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52FFB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64106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DE242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10CF7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6C05A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BAF93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66222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86A44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C05E37"/>
    <w:multiLevelType w:val="multilevel"/>
    <w:tmpl w:val="5C405C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AE3E7E"/>
    <w:multiLevelType w:val="hybridMultilevel"/>
    <w:tmpl w:val="39248078"/>
    <w:lvl w:ilvl="0" w:tplc="1A84B36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82D2F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485D3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56D8A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7E5B6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B4E07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28D8C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4CFF6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E2C61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9571913"/>
    <w:multiLevelType w:val="hybridMultilevel"/>
    <w:tmpl w:val="6B646588"/>
    <w:lvl w:ilvl="0" w:tplc="858A671E">
      <w:start w:val="1"/>
      <w:numFmt w:val="lowerLetter"/>
      <w:lvlText w:val="%1)"/>
      <w:lvlJc w:val="left"/>
      <w:pPr>
        <w:ind w:left="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AA6970A">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0C11EC">
      <w:start w:val="1"/>
      <w:numFmt w:val="bullet"/>
      <w:lvlText w:val="▪"/>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985026">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422F26">
      <w:start w:val="1"/>
      <w:numFmt w:val="bullet"/>
      <w:lvlText w:val="o"/>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3C6D92">
      <w:start w:val="1"/>
      <w:numFmt w:val="bullet"/>
      <w:lvlText w:val="▪"/>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24F3D8">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066ECC">
      <w:start w:val="1"/>
      <w:numFmt w:val="bullet"/>
      <w:lvlText w:val="o"/>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B45F32">
      <w:start w:val="1"/>
      <w:numFmt w:val="bullet"/>
      <w:lvlText w:val="▪"/>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3DF34CC"/>
    <w:multiLevelType w:val="hybridMultilevel"/>
    <w:tmpl w:val="459E1A6E"/>
    <w:lvl w:ilvl="0" w:tplc="64545712">
      <w:start w:val="1"/>
      <w:numFmt w:val="lowerLetter"/>
      <w:lvlText w:val="%1)"/>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A4EB3C">
      <w:start w:val="1"/>
      <w:numFmt w:val="lowerLetter"/>
      <w:lvlText w:val="%2"/>
      <w:lvlJc w:val="left"/>
      <w:pPr>
        <w:ind w:left="1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FEBCDA">
      <w:start w:val="1"/>
      <w:numFmt w:val="lowerRoman"/>
      <w:lvlText w:val="%3"/>
      <w:lvlJc w:val="left"/>
      <w:pPr>
        <w:ind w:left="2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F27FCA">
      <w:start w:val="1"/>
      <w:numFmt w:val="decimal"/>
      <w:lvlText w:val="%4"/>
      <w:lvlJc w:val="left"/>
      <w:pPr>
        <w:ind w:left="3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2E04D4">
      <w:start w:val="1"/>
      <w:numFmt w:val="lowerLetter"/>
      <w:lvlText w:val="%5"/>
      <w:lvlJc w:val="left"/>
      <w:pPr>
        <w:ind w:left="3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AAC1A0">
      <w:start w:val="1"/>
      <w:numFmt w:val="lowerRoman"/>
      <w:lvlText w:val="%6"/>
      <w:lvlJc w:val="left"/>
      <w:pPr>
        <w:ind w:left="4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22FD82">
      <w:start w:val="1"/>
      <w:numFmt w:val="decimal"/>
      <w:lvlText w:val="%7"/>
      <w:lvlJc w:val="left"/>
      <w:pPr>
        <w:ind w:left="5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267B84">
      <w:start w:val="1"/>
      <w:numFmt w:val="lowerLetter"/>
      <w:lvlText w:val="%8"/>
      <w:lvlJc w:val="left"/>
      <w:pPr>
        <w:ind w:left="5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B6BAF2">
      <w:start w:val="1"/>
      <w:numFmt w:val="lowerRoman"/>
      <w:lvlText w:val="%9"/>
      <w:lvlJc w:val="left"/>
      <w:pPr>
        <w:ind w:left="6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6547333"/>
    <w:multiLevelType w:val="hybridMultilevel"/>
    <w:tmpl w:val="71789AE6"/>
    <w:lvl w:ilvl="0" w:tplc="0040E00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C88C12">
      <w:start w:val="1"/>
      <w:numFmt w:val="decimal"/>
      <w:lvlText w:val="%2)"/>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48F074">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C232CE">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24E47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64B868">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3845C8">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EE648A">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4C31B2">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5B44561"/>
    <w:multiLevelType w:val="hybridMultilevel"/>
    <w:tmpl w:val="DB701AA8"/>
    <w:lvl w:ilvl="0" w:tplc="159ED084">
      <w:start w:val="1"/>
      <w:numFmt w:val="lowerLetter"/>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D01E30">
      <w:start w:val="1"/>
      <w:numFmt w:val="lowerLetter"/>
      <w:lvlText w:val="%2"/>
      <w:lvlJc w:val="left"/>
      <w:pPr>
        <w:ind w:left="1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02FDE0">
      <w:start w:val="1"/>
      <w:numFmt w:val="lowerRoman"/>
      <w:lvlText w:val="%3"/>
      <w:lvlJc w:val="left"/>
      <w:pPr>
        <w:ind w:left="2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822D76">
      <w:start w:val="1"/>
      <w:numFmt w:val="decimal"/>
      <w:lvlText w:val="%4"/>
      <w:lvlJc w:val="left"/>
      <w:pPr>
        <w:ind w:left="3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0692FE">
      <w:start w:val="1"/>
      <w:numFmt w:val="lowerLetter"/>
      <w:lvlText w:val="%5"/>
      <w:lvlJc w:val="left"/>
      <w:pPr>
        <w:ind w:left="3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7ECE0C">
      <w:start w:val="1"/>
      <w:numFmt w:val="lowerRoman"/>
      <w:lvlText w:val="%6"/>
      <w:lvlJc w:val="left"/>
      <w:pPr>
        <w:ind w:left="4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4AE9C8">
      <w:start w:val="1"/>
      <w:numFmt w:val="decimal"/>
      <w:lvlText w:val="%7"/>
      <w:lvlJc w:val="left"/>
      <w:pPr>
        <w:ind w:left="5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9E2E38">
      <w:start w:val="1"/>
      <w:numFmt w:val="lowerLetter"/>
      <w:lvlText w:val="%8"/>
      <w:lvlJc w:val="left"/>
      <w:pPr>
        <w:ind w:left="5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ECF2A6">
      <w:start w:val="1"/>
      <w:numFmt w:val="lowerRoman"/>
      <w:lvlText w:val="%9"/>
      <w:lvlJc w:val="left"/>
      <w:pPr>
        <w:ind w:left="6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92E3A32"/>
    <w:multiLevelType w:val="hybridMultilevel"/>
    <w:tmpl w:val="A82876E4"/>
    <w:lvl w:ilvl="0" w:tplc="71F6877A">
      <w:start w:val="12"/>
      <w:numFmt w:val="lowerLetter"/>
      <w:lvlText w:val="%1."/>
      <w:lvlJc w:val="left"/>
      <w:pPr>
        <w:ind w:left="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2EDF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AA4F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7486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2CAE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1E6D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8608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6284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64D9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1EF03B7"/>
    <w:multiLevelType w:val="hybridMultilevel"/>
    <w:tmpl w:val="781C46C4"/>
    <w:lvl w:ilvl="0" w:tplc="395870B8">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80AD2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ECDB4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E6444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5A4EE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FA361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B8B1B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7AC38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96B91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9A67CF5"/>
    <w:multiLevelType w:val="hybridMultilevel"/>
    <w:tmpl w:val="1D4090E4"/>
    <w:lvl w:ilvl="0" w:tplc="E26CD4FC">
      <w:start w:val="1"/>
      <w:numFmt w:val="decimal"/>
      <w:lvlText w:val="%1."/>
      <w:lvlJc w:val="left"/>
      <w:pPr>
        <w:ind w:left="705"/>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1" w:tplc="7AC097AA">
      <w:start w:val="1"/>
      <w:numFmt w:val="lowerLetter"/>
      <w:lvlText w:val="%2"/>
      <w:lvlJc w:val="left"/>
      <w:pPr>
        <w:ind w:left="1438"/>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2" w:tplc="F19A4808">
      <w:start w:val="1"/>
      <w:numFmt w:val="lowerRoman"/>
      <w:lvlText w:val="%3"/>
      <w:lvlJc w:val="left"/>
      <w:pPr>
        <w:ind w:left="2158"/>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3" w:tplc="DE3C5900">
      <w:start w:val="1"/>
      <w:numFmt w:val="decimal"/>
      <w:lvlText w:val="%4"/>
      <w:lvlJc w:val="left"/>
      <w:pPr>
        <w:ind w:left="2878"/>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4" w:tplc="EE0C0226">
      <w:start w:val="1"/>
      <w:numFmt w:val="lowerLetter"/>
      <w:lvlText w:val="%5"/>
      <w:lvlJc w:val="left"/>
      <w:pPr>
        <w:ind w:left="3598"/>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5" w:tplc="B7C0DB00">
      <w:start w:val="1"/>
      <w:numFmt w:val="lowerRoman"/>
      <w:lvlText w:val="%6"/>
      <w:lvlJc w:val="left"/>
      <w:pPr>
        <w:ind w:left="4318"/>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6" w:tplc="3668C5EC">
      <w:start w:val="1"/>
      <w:numFmt w:val="decimal"/>
      <w:lvlText w:val="%7"/>
      <w:lvlJc w:val="left"/>
      <w:pPr>
        <w:ind w:left="5038"/>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7" w:tplc="75FCE12C">
      <w:start w:val="1"/>
      <w:numFmt w:val="lowerLetter"/>
      <w:lvlText w:val="%8"/>
      <w:lvlJc w:val="left"/>
      <w:pPr>
        <w:ind w:left="5758"/>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8" w:tplc="FF8C212C">
      <w:start w:val="1"/>
      <w:numFmt w:val="lowerRoman"/>
      <w:lvlText w:val="%9"/>
      <w:lvlJc w:val="left"/>
      <w:pPr>
        <w:ind w:left="6478"/>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F2230EA"/>
    <w:multiLevelType w:val="hybridMultilevel"/>
    <w:tmpl w:val="81123606"/>
    <w:lvl w:ilvl="0" w:tplc="F314F0C6">
      <w:start w:val="1"/>
      <w:numFmt w:val="lowerLetter"/>
      <w:lvlText w:val="%1)"/>
      <w:lvlJc w:val="left"/>
      <w:pPr>
        <w:ind w:left="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8EAAEE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E6E316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654999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43AF04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31E53A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CB6EF9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3FA48B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EB26B4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28933D3"/>
    <w:multiLevelType w:val="hybridMultilevel"/>
    <w:tmpl w:val="B6EAD5FC"/>
    <w:lvl w:ilvl="0" w:tplc="DF7E6CE4">
      <w:start w:val="1"/>
      <w:numFmt w:val="decimal"/>
      <w:pStyle w:val="Titolo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2268B7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06C9EB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154F0C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3481A4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D30A5A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CE68E8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094945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E129A7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BC502A2"/>
    <w:multiLevelType w:val="hybridMultilevel"/>
    <w:tmpl w:val="687CF482"/>
    <w:lvl w:ilvl="0" w:tplc="C8143508">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A22D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EE6F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BC40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FCB6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5CC4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6EED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6AAE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304F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C1754C2"/>
    <w:multiLevelType w:val="hybridMultilevel"/>
    <w:tmpl w:val="AEB00076"/>
    <w:lvl w:ilvl="0" w:tplc="2D32495C">
      <w:numFmt w:val="bullet"/>
      <w:lvlText w:val="-"/>
      <w:lvlJc w:val="left"/>
      <w:pPr>
        <w:ind w:left="360" w:hanging="360"/>
      </w:pPr>
      <w:rPr>
        <w:rFonts w:ascii="Times New Roman" w:eastAsia="Times New Roman" w:hAnsi="Times New Roman" w:cs="Times New Roman" w:hint="default"/>
        <w:b/>
        <w:sz w:val="16"/>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4"/>
  </w:num>
  <w:num w:numId="4">
    <w:abstractNumId w:val="3"/>
  </w:num>
  <w:num w:numId="5">
    <w:abstractNumId w:val="5"/>
  </w:num>
  <w:num w:numId="6">
    <w:abstractNumId w:val="10"/>
  </w:num>
  <w:num w:numId="7">
    <w:abstractNumId w:val="12"/>
  </w:num>
  <w:num w:numId="8">
    <w:abstractNumId w:val="7"/>
  </w:num>
  <w:num w:numId="9">
    <w:abstractNumId w:val="0"/>
  </w:num>
  <w:num w:numId="10">
    <w:abstractNumId w:val="9"/>
  </w:num>
  <w:num w:numId="11">
    <w:abstractNumId w:val="11"/>
  </w:num>
  <w:num w:numId="12">
    <w:abstractNumId w:val="8"/>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861"/>
    <w:rsid w:val="000264F2"/>
    <w:rsid w:val="001470D7"/>
    <w:rsid w:val="001B3C5D"/>
    <w:rsid w:val="001C3861"/>
    <w:rsid w:val="001E31FE"/>
    <w:rsid w:val="001E6122"/>
    <w:rsid w:val="0021607B"/>
    <w:rsid w:val="0026185A"/>
    <w:rsid w:val="002B05FB"/>
    <w:rsid w:val="003243D6"/>
    <w:rsid w:val="00330C4D"/>
    <w:rsid w:val="003A5BF7"/>
    <w:rsid w:val="003C4158"/>
    <w:rsid w:val="0044302D"/>
    <w:rsid w:val="00456B21"/>
    <w:rsid w:val="00495E79"/>
    <w:rsid w:val="004D1FEE"/>
    <w:rsid w:val="004D2C1D"/>
    <w:rsid w:val="004D3FE9"/>
    <w:rsid w:val="005F60F1"/>
    <w:rsid w:val="00753A54"/>
    <w:rsid w:val="00824965"/>
    <w:rsid w:val="00914E10"/>
    <w:rsid w:val="00923A27"/>
    <w:rsid w:val="00A15BEA"/>
    <w:rsid w:val="00A219C4"/>
    <w:rsid w:val="00A54E35"/>
    <w:rsid w:val="00AB6A4B"/>
    <w:rsid w:val="00B26C90"/>
    <w:rsid w:val="00B71F6A"/>
    <w:rsid w:val="00C353E4"/>
    <w:rsid w:val="00C62DA3"/>
    <w:rsid w:val="00C671FB"/>
    <w:rsid w:val="00CE1D73"/>
    <w:rsid w:val="00D00E56"/>
    <w:rsid w:val="00DF5F88"/>
    <w:rsid w:val="00E815C1"/>
    <w:rsid w:val="00E9318E"/>
    <w:rsid w:val="00F00961"/>
    <w:rsid w:val="00F508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9B2BA"/>
  <w15:docId w15:val="{CB0C0EAA-5D9F-4CB9-B459-4591A7878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5" w:line="250" w:lineRule="auto"/>
      <w:ind w:left="10"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unhideWhenUsed/>
    <w:qFormat/>
    <w:pPr>
      <w:keepNext/>
      <w:keepLines/>
      <w:numPr>
        <w:numId w:val="11"/>
      </w:numPr>
      <w:spacing w:after="9" w:line="249" w:lineRule="auto"/>
      <w:ind w:left="10" w:hanging="10"/>
      <w:jc w:val="both"/>
      <w:outlineLvl w:val="0"/>
    </w:pPr>
    <w:rPr>
      <w:rFonts w:ascii="Times New Roman" w:eastAsia="Times New Roman" w:hAnsi="Times New Roman" w:cs="Times New Roman"/>
      <w:b/>
      <w:color w:val="000000"/>
      <w:sz w:val="24"/>
    </w:rPr>
  </w:style>
  <w:style w:type="paragraph" w:styleId="Titolo2">
    <w:name w:val="heading 2"/>
    <w:next w:val="Normale"/>
    <w:link w:val="Titolo2Carattere"/>
    <w:uiPriority w:val="9"/>
    <w:unhideWhenUsed/>
    <w:qFormat/>
    <w:pPr>
      <w:keepNext/>
      <w:keepLines/>
      <w:spacing w:after="9" w:line="249" w:lineRule="auto"/>
      <w:ind w:left="10" w:hanging="10"/>
      <w:jc w:val="both"/>
      <w:outlineLvl w:val="1"/>
    </w:pPr>
    <w:rPr>
      <w:rFonts w:ascii="Times New Roman" w:eastAsia="Times New Roman" w:hAnsi="Times New Roman" w:cs="Times New Roman"/>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4"/>
    </w:rPr>
  </w:style>
  <w:style w:type="character" w:customStyle="1" w:styleId="Titolo2Carattere">
    <w:name w:val="Titolo 2 Carattere"/>
    <w:link w:val="Titolo2"/>
    <w:rPr>
      <w:rFonts w:ascii="Times New Roman" w:eastAsia="Times New Roman" w:hAnsi="Times New Roman" w:cs="Times New Roman"/>
      <w:b/>
      <w:color w:val="000000"/>
      <w:sz w:val="24"/>
    </w:rPr>
  </w:style>
  <w:style w:type="paragraph" w:styleId="Paragrafoelenco">
    <w:name w:val="List Paragraph"/>
    <w:basedOn w:val="Normale"/>
    <w:uiPriority w:val="34"/>
    <w:qFormat/>
    <w:rsid w:val="00923A27"/>
    <w:pPr>
      <w:spacing w:after="4" w:line="248" w:lineRule="auto"/>
      <w:ind w:left="720" w:right="415"/>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555433">
      <w:bodyDiv w:val="1"/>
      <w:marLeft w:val="0"/>
      <w:marRight w:val="0"/>
      <w:marTop w:val="0"/>
      <w:marBottom w:val="0"/>
      <w:divBdr>
        <w:top w:val="none" w:sz="0" w:space="0" w:color="auto"/>
        <w:left w:val="none" w:sz="0" w:space="0" w:color="auto"/>
        <w:bottom w:val="none" w:sz="0" w:space="0" w:color="auto"/>
        <w:right w:val="none" w:sz="0" w:space="0" w:color="auto"/>
      </w:divBdr>
      <w:divsChild>
        <w:div w:id="985085902">
          <w:marLeft w:val="0"/>
          <w:marRight w:val="0"/>
          <w:marTop w:val="0"/>
          <w:marBottom w:val="0"/>
          <w:divBdr>
            <w:top w:val="none" w:sz="0" w:space="0" w:color="auto"/>
            <w:left w:val="none" w:sz="0" w:space="0" w:color="auto"/>
            <w:bottom w:val="none" w:sz="0" w:space="0" w:color="auto"/>
            <w:right w:val="none" w:sz="0" w:space="0" w:color="auto"/>
          </w:divBdr>
        </w:div>
        <w:div w:id="1977174862">
          <w:marLeft w:val="0"/>
          <w:marRight w:val="0"/>
          <w:marTop w:val="0"/>
          <w:marBottom w:val="0"/>
          <w:divBdr>
            <w:top w:val="none" w:sz="0" w:space="0" w:color="auto"/>
            <w:left w:val="none" w:sz="0" w:space="0" w:color="auto"/>
            <w:bottom w:val="none" w:sz="0" w:space="0" w:color="auto"/>
            <w:right w:val="none" w:sz="0" w:space="0" w:color="auto"/>
          </w:divBdr>
        </w:div>
        <w:div w:id="3363643">
          <w:marLeft w:val="0"/>
          <w:marRight w:val="0"/>
          <w:marTop w:val="0"/>
          <w:marBottom w:val="0"/>
          <w:divBdr>
            <w:top w:val="none" w:sz="0" w:space="0" w:color="auto"/>
            <w:left w:val="none" w:sz="0" w:space="0" w:color="auto"/>
            <w:bottom w:val="none" w:sz="0" w:space="0" w:color="auto"/>
            <w:right w:val="none" w:sz="0" w:space="0" w:color="auto"/>
          </w:divBdr>
        </w:div>
      </w:divsChild>
    </w:div>
    <w:div w:id="207588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nionecusiomottarone@libero.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nionecusiomottarone@pec.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797A2-8128-467A-9070-851FDF950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10</Pages>
  <Words>4338</Words>
  <Characters>24729</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foglio condizioni vendita</vt:lpstr>
    </vt:vector>
  </TitlesOfParts>
  <Company/>
  <LinksUpToDate>false</LinksUpToDate>
  <CharactersWithSpaces>29009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foglio condizioni vendita</dc:title>
  <dc:subject/>
  <dc:creator>chiara</dc:creator>
  <cp:keywords/>
  <cp:lastModifiedBy>Unione Cusio Mottar</cp:lastModifiedBy>
  <cp:revision>11</cp:revision>
  <dcterms:created xsi:type="dcterms:W3CDTF">2018-04-13T08:22:00Z</dcterms:created>
  <dcterms:modified xsi:type="dcterms:W3CDTF">2018-04-13T10:58:00Z</dcterms:modified>
</cp:coreProperties>
</file>